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F87" w:rsidRDefault="00BC2F87" w:rsidP="00BC2F87">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66355A" w:rsidRDefault="0066355A" w:rsidP="00BC2F87">
      <w:pPr>
        <w:spacing w:after="0" w:line="240" w:lineRule="auto"/>
        <w:rPr>
          <w:rFonts w:ascii="Verdana" w:eastAsia="Times New Roman" w:hAnsi="Verdana" w:cs="Arial"/>
          <w:color w:val="000000"/>
          <w:sz w:val="20"/>
          <w:szCs w:val="20"/>
          <w:lang w:eastAsia="en-IE"/>
        </w:rPr>
      </w:pPr>
      <w:bookmarkStart w:id="0" w:name="_GoBack"/>
      <w:bookmarkEnd w:id="0"/>
    </w:p>
    <w:p w:rsidR="004A5636" w:rsidRPr="004A5636" w:rsidRDefault="004A5636" w:rsidP="004A5636">
      <w:pPr>
        <w:spacing w:after="0" w:line="240" w:lineRule="auto"/>
        <w:jc w:val="center"/>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S.I. No. 149 of 2016</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jc w:val="center"/>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No. 28A.15 </w:t>
      </w:r>
    </w:p>
    <w:p w:rsidR="004A5636" w:rsidRPr="00BA4D4D" w:rsidRDefault="004A5636" w:rsidP="004A5636">
      <w:pPr>
        <w:spacing w:after="0" w:line="240" w:lineRule="auto"/>
        <w:rPr>
          <w:rFonts w:ascii="Arial" w:eastAsia="Times New Roman" w:hAnsi="Arial" w:cs="Arial"/>
          <w:i/>
          <w:color w:val="000000"/>
          <w:sz w:val="15"/>
          <w:szCs w:val="15"/>
          <w:lang w:eastAsia="en-IE"/>
        </w:rPr>
      </w:pPr>
      <w:r w:rsidRPr="004A5636">
        <w:rPr>
          <w:rFonts w:ascii="Arial" w:eastAsia="Times New Roman" w:hAnsi="Arial" w:cs="Arial"/>
          <w:color w:val="000000"/>
          <w:sz w:val="20"/>
          <w:szCs w:val="20"/>
          <w:lang w:eastAsia="en-IE"/>
        </w:rPr>
        <w:br/>
      </w:r>
      <w:r w:rsidRPr="00BA4D4D">
        <w:rPr>
          <w:rFonts w:ascii="Verdana" w:eastAsia="Times New Roman" w:hAnsi="Verdana" w:cs="Arial"/>
          <w:i/>
          <w:color w:val="000000"/>
          <w:sz w:val="15"/>
          <w:szCs w:val="15"/>
          <w:lang w:eastAsia="en-IE"/>
        </w:rPr>
        <w:t>SCHEDULE B</w:t>
      </w:r>
      <w:r w:rsidRPr="00BA4D4D">
        <w:rPr>
          <w:rFonts w:ascii="Verdana" w:eastAsia="Times New Roman" w:hAnsi="Verdana" w:cs="Arial"/>
          <w:i/>
          <w:color w:val="000000"/>
          <w:sz w:val="15"/>
          <w:szCs w:val="15"/>
          <w:lang w:eastAsia="en-IE"/>
        </w:rPr>
        <w:br/>
        <w:t xml:space="preserve">O.28A, r.8 </w:t>
      </w:r>
    </w:p>
    <w:p w:rsidR="004A5636" w:rsidRPr="004A5636" w:rsidRDefault="004A5636" w:rsidP="004A5636">
      <w:pPr>
        <w:spacing w:after="0" w:line="240" w:lineRule="auto"/>
        <w:jc w:val="center"/>
        <w:rPr>
          <w:rFonts w:ascii="Arial" w:eastAsia="Times New Roman" w:hAnsi="Arial" w:cs="Arial"/>
          <w:color w:val="000000"/>
          <w:sz w:val="20"/>
          <w:szCs w:val="20"/>
          <w:lang w:eastAsia="en-IE"/>
        </w:rPr>
      </w:pPr>
      <w:r w:rsidRPr="004A5636">
        <w:rPr>
          <w:rFonts w:ascii="Arial" w:eastAsia="Times New Roman" w:hAnsi="Arial" w:cs="Arial"/>
          <w:color w:val="000000"/>
          <w:sz w:val="20"/>
          <w:szCs w:val="20"/>
          <w:lang w:eastAsia="en-IE"/>
        </w:rPr>
        <w:br/>
      </w:r>
      <w:r w:rsidRPr="004A5636">
        <w:rPr>
          <w:rFonts w:ascii="Verdana" w:eastAsia="Times New Roman" w:hAnsi="Verdana" w:cs="Arial"/>
          <w:color w:val="000000"/>
          <w:sz w:val="20"/>
          <w:szCs w:val="20"/>
          <w:lang w:eastAsia="en-IE"/>
        </w:rPr>
        <w:t>CRIMINAL JUSTICE ACT 2006, SECTION 99(9)</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jc w:val="center"/>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WARRANT ON REMAND TO COURT REFERRED TO IN SECTION 99(9) </w:t>
      </w:r>
    </w:p>
    <w:p w:rsidR="004A5636" w:rsidRPr="004A5636" w:rsidRDefault="004A5636" w:rsidP="004A5636">
      <w:pPr>
        <w:spacing w:after="0" w:line="240" w:lineRule="auto"/>
        <w:rPr>
          <w:rFonts w:ascii="Arial" w:eastAsia="Times New Roman" w:hAnsi="Arial" w:cs="Arial"/>
          <w:color w:val="000000"/>
          <w:sz w:val="20"/>
          <w:szCs w:val="20"/>
          <w:lang w:eastAsia="en-IE"/>
        </w:rPr>
      </w:pPr>
      <w:r w:rsidRPr="004A5636">
        <w:rPr>
          <w:rFonts w:ascii="Arial" w:eastAsia="Times New Roman" w:hAnsi="Arial" w:cs="Arial"/>
          <w:color w:val="000000"/>
          <w:sz w:val="20"/>
          <w:szCs w:val="20"/>
          <w:lang w:eastAsia="en-IE"/>
        </w:rPr>
        <w:br/>
      </w:r>
      <w:r w:rsidRPr="004A5636">
        <w:rPr>
          <w:rFonts w:ascii="Verdana" w:eastAsia="Times New Roman" w:hAnsi="Verdana" w:cs="Arial"/>
          <w:color w:val="000000"/>
          <w:sz w:val="20"/>
          <w:szCs w:val="20"/>
          <w:lang w:eastAsia="en-IE"/>
        </w:rPr>
        <w:t xml:space="preserve">District Court Area of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District No.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 Prosecutor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 Accused </w:t>
      </w:r>
    </w:p>
    <w:p w:rsidR="004A5636" w:rsidRPr="004A5636" w:rsidRDefault="004A5636" w:rsidP="004A5636">
      <w:pPr>
        <w:spacing w:after="0" w:line="240" w:lineRule="auto"/>
        <w:jc w:val="center"/>
        <w:rPr>
          <w:rFonts w:ascii="Arial" w:eastAsia="Times New Roman" w:hAnsi="Arial" w:cs="Arial"/>
          <w:color w:val="000000"/>
          <w:sz w:val="20"/>
          <w:szCs w:val="20"/>
          <w:lang w:eastAsia="en-IE"/>
        </w:rPr>
      </w:pPr>
      <w:r w:rsidRPr="004A5636">
        <w:rPr>
          <w:rFonts w:ascii="Arial" w:eastAsia="Times New Roman" w:hAnsi="Arial" w:cs="Arial"/>
          <w:color w:val="000000"/>
          <w:sz w:val="20"/>
          <w:szCs w:val="20"/>
          <w:lang w:eastAsia="en-IE"/>
        </w:rPr>
        <w:br/>
      </w:r>
      <w:r w:rsidRPr="004A5636">
        <w:rPr>
          <w:rFonts w:ascii="Verdana" w:eastAsia="Times New Roman" w:hAnsi="Verdana" w:cs="Arial"/>
          <w:color w:val="000000"/>
          <w:sz w:val="20"/>
          <w:szCs w:val="20"/>
          <w:lang w:eastAsia="en-IE"/>
        </w:rPr>
        <w:t xml:space="preserve">PART A </w:t>
      </w:r>
    </w:p>
    <w:p w:rsidR="004A5636" w:rsidRPr="004A5636" w:rsidRDefault="004A5636" w:rsidP="004A5636">
      <w:pPr>
        <w:spacing w:after="0" w:line="240" w:lineRule="auto"/>
        <w:rPr>
          <w:rFonts w:ascii="Arial" w:eastAsia="Times New Roman" w:hAnsi="Arial" w:cs="Arial"/>
          <w:color w:val="000000"/>
          <w:sz w:val="20"/>
          <w:szCs w:val="20"/>
          <w:lang w:eastAsia="en-IE"/>
        </w:rPr>
      </w:pPr>
      <w:r w:rsidRPr="004A5636">
        <w:rPr>
          <w:rFonts w:ascii="Arial" w:eastAsia="Times New Roman" w:hAnsi="Arial" w:cs="Arial"/>
          <w:color w:val="000000"/>
          <w:sz w:val="20"/>
          <w:szCs w:val="20"/>
          <w:lang w:eastAsia="en-IE"/>
        </w:rPr>
        <w:br/>
      </w:r>
      <w:r w:rsidRPr="004A5636">
        <w:rPr>
          <w:rFonts w:ascii="Verdana" w:eastAsia="Times New Roman" w:hAnsi="Verdana" w:cs="Arial"/>
          <w:color w:val="000000"/>
          <w:sz w:val="20"/>
          <w:szCs w:val="20"/>
          <w:lang w:eastAsia="en-IE"/>
        </w:rPr>
        <w:t xml:space="preserve">WHEREAS the above-named accused was this day convicted before the Court that (s)he did ............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WHEREAS this Court is satisfied that the above-named accused is a person to whom an order made under section 99(1) of the above-mentioned Act of 2006 applies, such order having been made by the ...... Court sitting at ..... on the.... day of ..... 20 ...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AND WHEREAS the above-named accused was this day convicted before this Court that (s)he did ......., and this Court is satisfied that the said offence is an offence committed after the making of the said order under section 99(1) and that the conviction by this Court occurred during the period of suspension of the sentence concerned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THIS IS TO COMMAND YOU to whom this warrant is addressed to lodge the accused ...... of ...... in the *(prison) *(remand centre, (s)he being a person who is not less than sixteen years of age) at ........ there to be detained by the *Governor / *person in charge thereof until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the *next *present sitting of the ..... Court at ....,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*the sitting of the District Court at [</w:t>
      </w:r>
      <w:r w:rsidRPr="004A5636">
        <w:rPr>
          <w:rFonts w:ascii="Verdana" w:eastAsia="Times New Roman" w:hAnsi="Verdana" w:cs="Arial"/>
          <w:i/>
          <w:iCs/>
          <w:color w:val="000000"/>
          <w:sz w:val="20"/>
          <w:szCs w:val="20"/>
          <w:lang w:eastAsia="en-IE"/>
        </w:rPr>
        <w:t>if in Dublin Metropolitan District, specify Court No. If outside Dublin Metropolitan District, specify District and Area</w:t>
      </w:r>
      <w:r w:rsidRPr="004A5636">
        <w:rPr>
          <w:rFonts w:ascii="Verdana" w:eastAsia="Times New Roman" w:hAnsi="Verdana" w:cs="Arial"/>
          <w:color w:val="000000"/>
          <w:sz w:val="20"/>
          <w:szCs w:val="20"/>
          <w:lang w:eastAsia="en-IE"/>
        </w:rPr>
        <w:t xml:space="preserve">] ..... on the ... day of ..... 20 ..., at ....*a.m. *p.m.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when you are required to convey him/her before that Court to be further dealt with according to law.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Dated this .... day of ..... 20 ....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Signed ........</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lastRenderedPageBreak/>
        <w:t xml:space="preserve">Judge of the District Court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To the Superintendent of the Garda Síochána</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At ........... </w:t>
      </w:r>
    </w:p>
    <w:p w:rsidR="004A5636" w:rsidRPr="004A5636" w:rsidRDefault="004A5636" w:rsidP="004A5636">
      <w:pPr>
        <w:spacing w:after="0" w:line="240" w:lineRule="auto"/>
        <w:jc w:val="center"/>
        <w:rPr>
          <w:rFonts w:ascii="Arial" w:eastAsia="Times New Roman" w:hAnsi="Arial" w:cs="Arial"/>
          <w:color w:val="000000"/>
          <w:sz w:val="20"/>
          <w:szCs w:val="20"/>
          <w:lang w:eastAsia="en-IE"/>
        </w:rPr>
      </w:pPr>
      <w:r w:rsidRPr="004A5636">
        <w:rPr>
          <w:rFonts w:ascii="Arial" w:eastAsia="Times New Roman" w:hAnsi="Arial" w:cs="Arial"/>
          <w:color w:val="000000"/>
          <w:sz w:val="20"/>
          <w:szCs w:val="20"/>
          <w:lang w:eastAsia="en-IE"/>
        </w:rPr>
        <w:br/>
      </w:r>
      <w:r w:rsidRPr="004A5636">
        <w:rPr>
          <w:rFonts w:ascii="Verdana" w:eastAsia="Times New Roman" w:hAnsi="Verdana" w:cs="Arial"/>
          <w:color w:val="000000"/>
          <w:sz w:val="20"/>
          <w:szCs w:val="20"/>
          <w:lang w:eastAsia="en-IE"/>
        </w:rPr>
        <w:t xml:space="preserve">†PART B: CONSENT TO AND CONDITIONS OF RELEASE </w:t>
      </w:r>
    </w:p>
    <w:p w:rsidR="004A5636" w:rsidRPr="004A5636" w:rsidRDefault="004A5636" w:rsidP="004A5636">
      <w:pPr>
        <w:spacing w:after="0" w:line="240" w:lineRule="auto"/>
        <w:rPr>
          <w:rFonts w:ascii="Arial" w:eastAsia="Times New Roman" w:hAnsi="Arial" w:cs="Arial"/>
          <w:color w:val="000000"/>
          <w:sz w:val="20"/>
          <w:szCs w:val="20"/>
          <w:lang w:eastAsia="en-IE"/>
        </w:rPr>
      </w:pPr>
      <w:r w:rsidRPr="004A5636">
        <w:rPr>
          <w:rFonts w:ascii="Arial" w:eastAsia="Times New Roman" w:hAnsi="Arial" w:cs="Arial"/>
          <w:color w:val="000000"/>
          <w:sz w:val="20"/>
          <w:szCs w:val="20"/>
          <w:lang w:eastAsia="en-IE"/>
        </w:rPr>
        <w:br/>
      </w:r>
      <w:r w:rsidRPr="004A5636">
        <w:rPr>
          <w:rFonts w:ascii="Verdana" w:eastAsia="Times New Roman" w:hAnsi="Verdana" w:cs="Arial"/>
          <w:color w:val="000000"/>
          <w:sz w:val="20"/>
          <w:szCs w:val="20"/>
          <w:lang w:eastAsia="en-IE"/>
        </w:rPr>
        <w:t>The Court hereby consents to the above named accused being conditionally released on his/her entering into a recognisance</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*himself/herself in the sum of € ...... *(of which € ...... cash to be lodged)</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*and one sufficient surety in the sum of € ........ (of which € ....... cash to be lodged) or two sufficient sureties in the sum of € ..... each (of which € ..... cash to be lodged by each)</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*and to sign on daily/weekly at ........ Garda station between ...... a.m. and ..... p.m.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*and the Court further consents that in lieu of such surety or sureties </w:t>
      </w:r>
      <w:proofErr w:type="spellStart"/>
      <w:r w:rsidRPr="004A5636">
        <w:rPr>
          <w:rFonts w:ascii="Verdana" w:eastAsia="Times New Roman" w:hAnsi="Verdana" w:cs="Arial"/>
          <w:color w:val="000000"/>
          <w:sz w:val="20"/>
          <w:szCs w:val="20"/>
          <w:lang w:eastAsia="en-IE"/>
        </w:rPr>
        <w:t>lodgment</w:t>
      </w:r>
      <w:proofErr w:type="spellEnd"/>
      <w:r w:rsidRPr="004A5636">
        <w:rPr>
          <w:rFonts w:ascii="Verdana" w:eastAsia="Times New Roman" w:hAnsi="Verdana" w:cs="Arial"/>
          <w:color w:val="000000"/>
          <w:sz w:val="20"/>
          <w:szCs w:val="20"/>
          <w:lang w:eastAsia="en-IE"/>
        </w:rPr>
        <w:t xml:space="preserve"> of the sum of € ..... be accepted</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*and [</w:t>
      </w:r>
      <w:r w:rsidRPr="004A5636">
        <w:rPr>
          <w:rFonts w:ascii="Verdana" w:eastAsia="Times New Roman" w:hAnsi="Verdana" w:cs="Arial"/>
          <w:i/>
          <w:iCs/>
          <w:color w:val="000000"/>
          <w:sz w:val="20"/>
          <w:szCs w:val="20"/>
          <w:lang w:eastAsia="en-IE"/>
        </w:rPr>
        <w:t>insert any other condition</w:t>
      </w:r>
      <w:r w:rsidRPr="004A5636">
        <w:rPr>
          <w:rFonts w:ascii="Verdana" w:eastAsia="Times New Roman" w:hAnsi="Verdana" w:cs="Arial"/>
          <w:color w:val="000000"/>
          <w:sz w:val="20"/>
          <w:szCs w:val="20"/>
          <w:lang w:eastAsia="en-IE"/>
        </w:rPr>
        <w:t>]</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and the accused shall not commit any offence while so conditionally released.</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Dated this .... day of ...... 20 ...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Signed ..........</w:t>
      </w:r>
      <w:r w:rsidRPr="004A5636">
        <w:rPr>
          <w:rFonts w:ascii="Arial" w:eastAsia="Times New Roman" w:hAnsi="Arial" w:cs="Arial"/>
          <w:color w:val="000000"/>
          <w:sz w:val="20"/>
          <w:szCs w:val="20"/>
          <w:lang w:eastAsia="en-IE"/>
        </w:rPr>
        <w:t xml:space="preserve"> </w:t>
      </w:r>
    </w:p>
    <w:p w:rsidR="004A5636" w:rsidRPr="004A5636" w:rsidRDefault="004A5636" w:rsidP="004A5636">
      <w:pPr>
        <w:spacing w:before="100" w:beforeAutospacing="1" w:after="100" w:afterAutospacing="1" w:line="240" w:lineRule="auto"/>
        <w:rPr>
          <w:rFonts w:ascii="Arial" w:eastAsia="Times New Roman" w:hAnsi="Arial" w:cs="Arial"/>
          <w:color w:val="000000"/>
          <w:sz w:val="20"/>
          <w:szCs w:val="20"/>
          <w:lang w:eastAsia="en-IE"/>
        </w:rPr>
      </w:pPr>
      <w:r w:rsidRPr="004A5636">
        <w:rPr>
          <w:rFonts w:ascii="Verdana" w:eastAsia="Times New Roman" w:hAnsi="Verdana" w:cs="Arial"/>
          <w:color w:val="000000"/>
          <w:sz w:val="20"/>
          <w:szCs w:val="20"/>
          <w:lang w:eastAsia="en-IE"/>
        </w:rPr>
        <w:t xml:space="preserve">Judge of the District Court </w:t>
      </w:r>
    </w:p>
    <w:p w:rsidR="004A5636" w:rsidRPr="00BA4D4D" w:rsidRDefault="004A5636" w:rsidP="004A5636">
      <w:pPr>
        <w:spacing w:before="100" w:beforeAutospacing="1" w:after="100" w:afterAutospacing="1" w:line="240" w:lineRule="auto"/>
        <w:rPr>
          <w:rFonts w:ascii="Arial" w:eastAsia="Times New Roman" w:hAnsi="Arial" w:cs="Arial"/>
          <w:color w:val="000000"/>
          <w:sz w:val="15"/>
          <w:szCs w:val="15"/>
          <w:lang w:eastAsia="en-IE"/>
        </w:rPr>
      </w:pPr>
      <w:r w:rsidRPr="00BA4D4D">
        <w:rPr>
          <w:rFonts w:ascii="Verdana" w:eastAsia="Times New Roman" w:hAnsi="Verdana" w:cs="Arial"/>
          <w:i/>
          <w:iCs/>
          <w:color w:val="000000"/>
          <w:sz w:val="15"/>
          <w:szCs w:val="15"/>
          <w:lang w:eastAsia="en-IE"/>
        </w:rPr>
        <w:t xml:space="preserve">* Delete where inapplicable </w:t>
      </w:r>
    </w:p>
    <w:p w:rsidR="00D278D2" w:rsidRPr="00BA4D4D" w:rsidRDefault="004A5636" w:rsidP="004A5636">
      <w:pPr>
        <w:rPr>
          <w:sz w:val="15"/>
          <w:szCs w:val="15"/>
        </w:rPr>
      </w:pPr>
      <w:r w:rsidRPr="00BA4D4D">
        <w:rPr>
          <w:rFonts w:ascii="Verdana" w:eastAsia="Times New Roman" w:hAnsi="Verdana" w:cs="Arial"/>
          <w:i/>
          <w:iCs/>
          <w:color w:val="000000"/>
          <w:sz w:val="15"/>
          <w:szCs w:val="15"/>
          <w:lang w:eastAsia="en-IE"/>
        </w:rPr>
        <w:t>† Delete where inapplicable</w:t>
      </w:r>
    </w:p>
    <w:sectPr w:rsidR="00D278D2" w:rsidRPr="00BA4D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636"/>
    <w:rsid w:val="004A5636"/>
    <w:rsid w:val="0066355A"/>
    <w:rsid w:val="006C2AEF"/>
    <w:rsid w:val="00BA4D4D"/>
    <w:rsid w:val="00BC2F87"/>
    <w:rsid w:val="00D278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2E67A"/>
  <w15:chartTrackingRefBased/>
  <w15:docId w15:val="{FBB91644-7ADD-4C8B-88DB-CB7FD672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636"/>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6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2019-10-21T10:17:00Z</dcterms:created>
  <dcterms:modified xsi:type="dcterms:W3CDTF">2019-11-06T14:05:00Z</dcterms:modified>
</cp:coreProperties>
</file>