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E218" w14:textId="77777777" w:rsidR="00F436EE" w:rsidRPr="00F436EE" w:rsidRDefault="00F436EE" w:rsidP="00F436EE">
      <w:pPr>
        <w:rPr>
          <w:rFonts w:ascii="Arial" w:hAnsi="Arial" w:cs="Arial"/>
          <w:sz w:val="24"/>
          <w:szCs w:val="24"/>
        </w:rPr>
      </w:pPr>
      <w:bookmarkStart w:id="0" w:name="Form33"/>
      <w:r w:rsidRPr="00F436EE">
        <w:rPr>
          <w:rFonts w:ascii="Arial" w:hAnsi="Arial" w:cs="Arial"/>
          <w:sz w:val="24"/>
          <w:szCs w:val="24"/>
          <w:u w:val="single"/>
        </w:rPr>
        <w:t>No. 33</w:t>
      </w:r>
      <w:bookmarkEnd w:id="0"/>
    </w:p>
    <w:p w14:paraId="385B7DDF" w14:textId="77777777" w:rsidR="00F436EE" w:rsidRPr="00F436EE" w:rsidRDefault="00F436EE" w:rsidP="00F436EE">
      <w:pPr>
        <w:rPr>
          <w:rFonts w:ascii="Arial" w:hAnsi="Arial" w:cs="Arial"/>
          <w:sz w:val="24"/>
          <w:szCs w:val="24"/>
        </w:rPr>
      </w:pPr>
      <w:r w:rsidRPr="00F436EE">
        <w:rPr>
          <w:rFonts w:ascii="Arial" w:hAnsi="Arial" w:cs="Arial"/>
          <w:sz w:val="24"/>
          <w:szCs w:val="24"/>
        </w:rPr>
        <w:t> </w:t>
      </w:r>
    </w:p>
    <w:p w14:paraId="28F8B4F8" w14:textId="77777777" w:rsidR="00F436EE" w:rsidRPr="00F436EE" w:rsidRDefault="00F436EE" w:rsidP="00F436EE">
      <w:pPr>
        <w:rPr>
          <w:rFonts w:ascii="Arial" w:hAnsi="Arial" w:cs="Arial"/>
          <w:sz w:val="24"/>
          <w:szCs w:val="24"/>
        </w:rPr>
      </w:pPr>
      <w:r w:rsidRPr="00F436EE">
        <w:rPr>
          <w:rFonts w:ascii="Arial" w:hAnsi="Arial" w:cs="Arial"/>
          <w:sz w:val="24"/>
          <w:szCs w:val="24"/>
        </w:rPr>
        <w:t>HIGH COURT</w:t>
      </w:r>
    </w:p>
    <w:p w14:paraId="68436994" w14:textId="77777777" w:rsidR="00F436EE" w:rsidRPr="00F436EE" w:rsidRDefault="00F436EE" w:rsidP="00F436EE">
      <w:pPr>
        <w:rPr>
          <w:rFonts w:ascii="Arial" w:hAnsi="Arial" w:cs="Arial"/>
          <w:sz w:val="24"/>
          <w:szCs w:val="24"/>
        </w:rPr>
      </w:pPr>
      <w:r w:rsidRPr="00F436EE">
        <w:rPr>
          <w:rFonts w:ascii="Arial" w:hAnsi="Arial" w:cs="Arial"/>
          <w:b/>
          <w:bCs/>
          <w:sz w:val="24"/>
          <w:szCs w:val="24"/>
        </w:rPr>
        <w:t>CERTIFICATE OF CANCELLATION OF ENTRY OF A LIS PENDENS</w:t>
      </w:r>
    </w:p>
    <w:p w14:paraId="7D364AA6" w14:textId="77777777" w:rsidR="00F436EE" w:rsidRPr="00F436EE" w:rsidRDefault="00F436EE" w:rsidP="00F436EE">
      <w:pPr>
        <w:rPr>
          <w:rFonts w:ascii="Arial" w:hAnsi="Arial" w:cs="Arial"/>
          <w:sz w:val="24"/>
          <w:szCs w:val="24"/>
        </w:rPr>
      </w:pPr>
      <w:r w:rsidRPr="00F436EE">
        <w:rPr>
          <w:rFonts w:ascii="Arial" w:hAnsi="Arial" w:cs="Arial"/>
          <w:b/>
          <w:bCs/>
          <w:sz w:val="24"/>
          <w:szCs w:val="24"/>
        </w:rPr>
        <w:t>I CERTIFY </w:t>
      </w:r>
      <w:r w:rsidRPr="00F436EE">
        <w:rPr>
          <w:rFonts w:ascii="Arial" w:hAnsi="Arial" w:cs="Arial"/>
          <w:sz w:val="24"/>
          <w:szCs w:val="24"/>
        </w:rPr>
        <w:t xml:space="preserve">that the entry of a </w:t>
      </w:r>
      <w:proofErr w:type="spellStart"/>
      <w:r w:rsidRPr="00F436EE">
        <w:rPr>
          <w:rFonts w:ascii="Arial" w:hAnsi="Arial" w:cs="Arial"/>
          <w:sz w:val="24"/>
          <w:szCs w:val="24"/>
        </w:rPr>
        <w:t>lis</w:t>
      </w:r>
      <w:proofErr w:type="spellEnd"/>
      <w:r w:rsidRPr="00F436EE">
        <w:rPr>
          <w:rFonts w:ascii="Arial" w:hAnsi="Arial" w:cs="Arial"/>
          <w:sz w:val="24"/>
          <w:szCs w:val="24"/>
        </w:rPr>
        <w:t xml:space="preserve"> pendens, particulars of which are set out below, was cancelled on the register of </w:t>
      </w:r>
      <w:proofErr w:type="spellStart"/>
      <w:r w:rsidRPr="00F436EE">
        <w:rPr>
          <w:rFonts w:ascii="Arial" w:hAnsi="Arial" w:cs="Arial"/>
          <w:sz w:val="24"/>
          <w:szCs w:val="24"/>
        </w:rPr>
        <w:t>lis</w:t>
      </w:r>
      <w:proofErr w:type="spellEnd"/>
      <w:r w:rsidRPr="00F436EE">
        <w:rPr>
          <w:rFonts w:ascii="Arial" w:hAnsi="Arial" w:cs="Arial"/>
          <w:sz w:val="24"/>
          <w:szCs w:val="24"/>
        </w:rPr>
        <w:t xml:space="preserve"> pendens in accordance with section 122 of the Land and Conveyancing Law Reform Act 2009</w:t>
      </w:r>
    </w:p>
    <w:p w14:paraId="26DAB41F" w14:textId="77777777" w:rsidR="00F436EE" w:rsidRPr="00F436EE" w:rsidRDefault="00F436EE" w:rsidP="00F436EE">
      <w:pPr>
        <w:rPr>
          <w:rFonts w:ascii="Arial" w:hAnsi="Arial" w:cs="Arial"/>
          <w:sz w:val="24"/>
          <w:szCs w:val="24"/>
        </w:rPr>
      </w:pPr>
      <w:r w:rsidRPr="00F436EE">
        <w:rPr>
          <w:rFonts w:ascii="Arial" w:hAnsi="Arial" w:cs="Arial"/>
          <w:sz w:val="24"/>
          <w:szCs w:val="24"/>
        </w:rPr>
        <w:t>*[with the consent, given in the prescribed manner, of [XY] on whose application it was registered]</w:t>
      </w:r>
      <w:r w:rsidRPr="00F436EE">
        <w:rPr>
          <w:rFonts w:ascii="Arial" w:hAnsi="Arial" w:cs="Arial"/>
          <w:sz w:val="24"/>
          <w:szCs w:val="24"/>
        </w:rPr>
        <w:br/>
        <w:t xml:space="preserve">*[upon the lodgement in the Central Office of a notice, given in the prescribed manner, of an order of the ......... Court dated the .... day of ....... 20.... under section 123 of the Land and Conveyancing Law Reform Act 2009 vacating the </w:t>
      </w:r>
      <w:proofErr w:type="spellStart"/>
      <w:r w:rsidRPr="00F436EE">
        <w:rPr>
          <w:rFonts w:ascii="Arial" w:hAnsi="Arial" w:cs="Arial"/>
          <w:sz w:val="24"/>
          <w:szCs w:val="24"/>
        </w:rPr>
        <w:t>lis</w:t>
      </w:r>
      <w:proofErr w:type="spellEnd"/>
      <w:r w:rsidRPr="00F436EE">
        <w:rPr>
          <w:rFonts w:ascii="Arial" w:hAnsi="Arial" w:cs="Arial"/>
          <w:sz w:val="24"/>
          <w:szCs w:val="24"/>
        </w:rPr>
        <w:t xml:space="preserve"> pendens]</w:t>
      </w:r>
    </w:p>
    <w:p w14:paraId="2F3CDFCE" w14:textId="77777777" w:rsidR="00F436EE" w:rsidRPr="00F436EE" w:rsidRDefault="00F436EE" w:rsidP="00F436EE">
      <w:pPr>
        <w:rPr>
          <w:rFonts w:ascii="Arial" w:hAnsi="Arial" w:cs="Arial"/>
          <w:sz w:val="24"/>
          <w:szCs w:val="24"/>
        </w:rPr>
      </w:pPr>
      <w:proofErr w:type="gramStart"/>
      <w:r w:rsidRPr="00F436EE">
        <w:rPr>
          <w:rFonts w:ascii="Arial" w:hAnsi="Arial" w:cs="Arial"/>
          <w:sz w:val="24"/>
          <w:szCs w:val="24"/>
        </w:rPr>
        <w:t>Particulars of</w:t>
      </w:r>
      <w:proofErr w:type="gramEnd"/>
      <w:r w:rsidRPr="00F436EE">
        <w:rPr>
          <w:rFonts w:ascii="Arial" w:hAnsi="Arial" w:cs="Arial"/>
          <w:sz w:val="24"/>
          <w:szCs w:val="24"/>
        </w:rPr>
        <w:t xml:space="preserve"> entry of </w:t>
      </w:r>
      <w:proofErr w:type="spellStart"/>
      <w:r w:rsidRPr="00F436EE">
        <w:rPr>
          <w:rFonts w:ascii="Arial" w:hAnsi="Arial" w:cs="Arial"/>
          <w:sz w:val="24"/>
          <w:szCs w:val="24"/>
        </w:rPr>
        <w:t>lis</w:t>
      </w:r>
      <w:proofErr w:type="spellEnd"/>
      <w:r w:rsidRPr="00F436EE">
        <w:rPr>
          <w:rFonts w:ascii="Arial" w:hAnsi="Arial" w:cs="Arial"/>
          <w:sz w:val="24"/>
          <w:szCs w:val="24"/>
        </w:rPr>
        <w:t xml:space="preserve"> pendens cancelled</w:t>
      </w:r>
    </w:p>
    <w:p w14:paraId="4D62B3CF" w14:textId="77777777" w:rsidR="00F436EE" w:rsidRPr="00F436EE" w:rsidRDefault="00F436EE" w:rsidP="00F436EE">
      <w:pPr>
        <w:rPr>
          <w:rFonts w:ascii="Arial" w:hAnsi="Arial" w:cs="Arial"/>
          <w:sz w:val="24"/>
          <w:szCs w:val="24"/>
        </w:rPr>
      </w:pPr>
      <w:r w:rsidRPr="00F436EE">
        <w:rPr>
          <w:rFonts w:ascii="Arial" w:hAnsi="Arial" w:cs="Arial"/>
          <w:sz w:val="24"/>
          <w:szCs w:val="24"/>
        </w:rPr>
        <w:t xml:space="preserve">Date of entry in the register of </w:t>
      </w:r>
      <w:proofErr w:type="spellStart"/>
      <w:r w:rsidRPr="00F436EE">
        <w:rPr>
          <w:rFonts w:ascii="Arial" w:hAnsi="Arial" w:cs="Arial"/>
          <w:sz w:val="24"/>
          <w:szCs w:val="24"/>
        </w:rPr>
        <w:t>lis</w:t>
      </w:r>
      <w:proofErr w:type="spellEnd"/>
      <w:r w:rsidRPr="00F436EE">
        <w:rPr>
          <w:rFonts w:ascii="Arial" w:hAnsi="Arial" w:cs="Arial"/>
          <w:sz w:val="24"/>
          <w:szCs w:val="24"/>
        </w:rPr>
        <w:t xml:space="preserve"> pendens: ............</w:t>
      </w:r>
    </w:p>
    <w:p w14:paraId="5E98DB19" w14:textId="77777777" w:rsidR="00F436EE" w:rsidRPr="00F436EE" w:rsidRDefault="00F436EE" w:rsidP="00F436EE">
      <w:pPr>
        <w:rPr>
          <w:rFonts w:ascii="Arial" w:hAnsi="Arial" w:cs="Arial"/>
          <w:sz w:val="24"/>
          <w:szCs w:val="24"/>
        </w:rPr>
      </w:pPr>
      <w:r w:rsidRPr="00F436EE">
        <w:rPr>
          <w:rFonts w:ascii="Arial" w:hAnsi="Arial" w:cs="Arial"/>
          <w:sz w:val="24"/>
          <w:szCs w:val="24"/>
        </w:rPr>
        <w:t>Court in which the action was, or the proceedings were, commenced: High Court/Circuit Court, ....... Circuit, County of .........</w:t>
      </w:r>
    </w:p>
    <w:p w14:paraId="291A3230" w14:textId="77777777" w:rsidR="00F436EE" w:rsidRPr="00F436EE" w:rsidRDefault="00F436EE" w:rsidP="00F436EE">
      <w:pPr>
        <w:rPr>
          <w:rFonts w:ascii="Arial" w:hAnsi="Arial" w:cs="Arial"/>
          <w:sz w:val="24"/>
          <w:szCs w:val="24"/>
        </w:rPr>
      </w:pPr>
      <w:r w:rsidRPr="00F436EE">
        <w:rPr>
          <w:rFonts w:ascii="Arial" w:hAnsi="Arial" w:cs="Arial"/>
          <w:sz w:val="24"/>
          <w:szCs w:val="24"/>
        </w:rPr>
        <w:t>Title and record number of the action or proceedings:</w:t>
      </w:r>
    </w:p>
    <w:p w14:paraId="6D0428B0" w14:textId="77777777" w:rsidR="00F436EE" w:rsidRPr="00F436EE" w:rsidRDefault="00F436EE" w:rsidP="00F436EE">
      <w:pPr>
        <w:rPr>
          <w:rFonts w:ascii="Arial" w:hAnsi="Arial" w:cs="Arial"/>
          <w:sz w:val="24"/>
          <w:szCs w:val="24"/>
        </w:rPr>
      </w:pPr>
      <w:r w:rsidRPr="00F436EE">
        <w:rPr>
          <w:rFonts w:ascii="Arial" w:hAnsi="Arial" w:cs="Arial"/>
          <w:sz w:val="24"/>
          <w:szCs w:val="24"/>
        </w:rPr>
        <w:t>High Court (or, Circuit Court)</w:t>
      </w:r>
    </w:p>
    <w:p w14:paraId="5399CC31" w14:textId="77777777" w:rsidR="00F436EE" w:rsidRPr="00F436EE" w:rsidRDefault="00F436EE" w:rsidP="00F436EE">
      <w:pPr>
        <w:rPr>
          <w:rFonts w:ascii="Arial" w:hAnsi="Arial" w:cs="Arial"/>
          <w:sz w:val="24"/>
          <w:szCs w:val="24"/>
        </w:rPr>
      </w:pPr>
      <w:r w:rsidRPr="00F436EE">
        <w:rPr>
          <w:rFonts w:ascii="Arial" w:hAnsi="Arial" w:cs="Arial"/>
          <w:sz w:val="24"/>
          <w:szCs w:val="24"/>
        </w:rPr>
        <w:t>Between ........ Plaintiff</w:t>
      </w:r>
    </w:p>
    <w:p w14:paraId="4E3B4F23" w14:textId="77777777" w:rsidR="00F436EE" w:rsidRPr="00F436EE" w:rsidRDefault="00F436EE" w:rsidP="00F436EE">
      <w:pPr>
        <w:rPr>
          <w:rFonts w:ascii="Arial" w:hAnsi="Arial" w:cs="Arial"/>
          <w:sz w:val="24"/>
          <w:szCs w:val="24"/>
        </w:rPr>
      </w:pPr>
      <w:r w:rsidRPr="00F436EE">
        <w:rPr>
          <w:rFonts w:ascii="Arial" w:hAnsi="Arial" w:cs="Arial"/>
          <w:sz w:val="24"/>
          <w:szCs w:val="24"/>
        </w:rPr>
        <w:t>And ....... Defendant</w:t>
      </w:r>
    </w:p>
    <w:p w14:paraId="5457DBAA" w14:textId="77777777" w:rsidR="00F436EE" w:rsidRPr="00F436EE" w:rsidRDefault="00F436EE" w:rsidP="00F436EE">
      <w:pPr>
        <w:rPr>
          <w:rFonts w:ascii="Arial" w:hAnsi="Arial" w:cs="Arial"/>
          <w:sz w:val="24"/>
          <w:szCs w:val="24"/>
        </w:rPr>
      </w:pPr>
      <w:r w:rsidRPr="00F436EE">
        <w:rPr>
          <w:rFonts w:ascii="Arial" w:hAnsi="Arial" w:cs="Arial"/>
          <w:sz w:val="24"/>
          <w:szCs w:val="24"/>
        </w:rPr>
        <w:t>Record No .......</w:t>
      </w:r>
    </w:p>
    <w:p w14:paraId="4992DC74" w14:textId="77777777" w:rsidR="00F436EE" w:rsidRPr="00F436EE" w:rsidRDefault="00F436EE" w:rsidP="00F436EE">
      <w:pPr>
        <w:rPr>
          <w:rFonts w:ascii="Arial" w:hAnsi="Arial" w:cs="Arial"/>
          <w:sz w:val="24"/>
          <w:szCs w:val="24"/>
        </w:rPr>
      </w:pPr>
      <w:r w:rsidRPr="00F436EE">
        <w:rPr>
          <w:rFonts w:ascii="Arial" w:hAnsi="Arial" w:cs="Arial"/>
          <w:sz w:val="24"/>
          <w:szCs w:val="24"/>
        </w:rPr>
        <w:t>Name and the usual or last known place of residence (or in the case of a company, the registered office) and description of the person whose estate was intended to be affected by the registration</w:t>
      </w:r>
    </w:p>
    <w:p w14:paraId="222023DC" w14:textId="77777777" w:rsidR="00F436EE" w:rsidRPr="00F436EE" w:rsidRDefault="00F436EE" w:rsidP="00F436EE">
      <w:pPr>
        <w:rPr>
          <w:rFonts w:ascii="Arial" w:hAnsi="Arial" w:cs="Arial"/>
          <w:sz w:val="24"/>
          <w:szCs w:val="24"/>
        </w:rPr>
      </w:pPr>
      <w:r w:rsidRPr="00F436EE">
        <w:rPr>
          <w:rFonts w:ascii="Arial" w:hAnsi="Arial" w:cs="Arial"/>
          <w:sz w:val="24"/>
          <w:szCs w:val="24"/>
        </w:rPr>
        <w:t>Name: ..........</w:t>
      </w:r>
      <w:r w:rsidRPr="00F436EE">
        <w:rPr>
          <w:rFonts w:ascii="Arial" w:hAnsi="Arial" w:cs="Arial"/>
          <w:sz w:val="24"/>
          <w:szCs w:val="24"/>
        </w:rPr>
        <w:br/>
        <w:t>Address: ........</w:t>
      </w:r>
      <w:r w:rsidRPr="00F436EE">
        <w:rPr>
          <w:rFonts w:ascii="Arial" w:hAnsi="Arial" w:cs="Arial"/>
          <w:sz w:val="24"/>
          <w:szCs w:val="24"/>
        </w:rPr>
        <w:br/>
        <w:t>Description ..........</w:t>
      </w:r>
    </w:p>
    <w:p w14:paraId="460C80F8" w14:textId="77777777" w:rsidR="00F436EE" w:rsidRPr="00F436EE" w:rsidRDefault="00F436EE" w:rsidP="00F436EE">
      <w:pPr>
        <w:rPr>
          <w:rFonts w:ascii="Arial" w:hAnsi="Arial" w:cs="Arial"/>
          <w:sz w:val="24"/>
          <w:szCs w:val="24"/>
        </w:rPr>
      </w:pPr>
      <w:r w:rsidRPr="00F436EE">
        <w:rPr>
          <w:rFonts w:ascii="Arial" w:hAnsi="Arial" w:cs="Arial"/>
          <w:sz w:val="24"/>
          <w:szCs w:val="24"/>
        </w:rPr>
        <w:t xml:space="preserve">* </w:t>
      </w:r>
      <w:proofErr w:type="gramStart"/>
      <w:r w:rsidRPr="00F436EE">
        <w:rPr>
          <w:rFonts w:ascii="Arial" w:hAnsi="Arial" w:cs="Arial"/>
          <w:sz w:val="24"/>
          <w:szCs w:val="24"/>
        </w:rPr>
        <w:t>delete</w:t>
      </w:r>
      <w:proofErr w:type="gramEnd"/>
      <w:r w:rsidRPr="00F436EE">
        <w:rPr>
          <w:rFonts w:ascii="Arial" w:hAnsi="Arial" w:cs="Arial"/>
          <w:sz w:val="24"/>
          <w:szCs w:val="24"/>
        </w:rPr>
        <w:t xml:space="preserve"> as appropriate</w:t>
      </w:r>
    </w:p>
    <w:p w14:paraId="68BC7FF6" w14:textId="77777777" w:rsidR="00F436EE" w:rsidRPr="00F436EE" w:rsidRDefault="00F436EE" w:rsidP="00F436EE">
      <w:pPr>
        <w:rPr>
          <w:rFonts w:ascii="Arial" w:hAnsi="Arial" w:cs="Arial"/>
          <w:sz w:val="24"/>
          <w:szCs w:val="24"/>
        </w:rPr>
      </w:pPr>
      <w:r w:rsidRPr="00F436EE">
        <w:rPr>
          <w:rFonts w:ascii="Arial" w:hAnsi="Arial" w:cs="Arial"/>
          <w:sz w:val="24"/>
          <w:szCs w:val="24"/>
        </w:rPr>
        <w:t> </w:t>
      </w:r>
    </w:p>
    <w:p w14:paraId="2285E05A" w14:textId="77777777" w:rsidR="00F436EE" w:rsidRPr="00F436EE" w:rsidRDefault="00F436EE" w:rsidP="00F436EE">
      <w:pPr>
        <w:rPr>
          <w:rFonts w:ascii="Arial" w:hAnsi="Arial" w:cs="Arial"/>
          <w:sz w:val="24"/>
          <w:szCs w:val="24"/>
        </w:rPr>
      </w:pPr>
      <w:r w:rsidRPr="00F436EE">
        <w:rPr>
          <w:rFonts w:ascii="Arial" w:hAnsi="Arial" w:cs="Arial"/>
          <w:i/>
          <w:iCs/>
          <w:sz w:val="24"/>
          <w:szCs w:val="24"/>
        </w:rPr>
        <w:t>Substituted by </w:t>
      </w:r>
      <w:hyperlink r:id="rId4" w:history="1">
        <w:r w:rsidRPr="00F436EE">
          <w:rPr>
            <w:rStyle w:val="Hyperlink"/>
            <w:rFonts w:ascii="Arial" w:hAnsi="Arial" w:cs="Arial"/>
            <w:sz w:val="24"/>
            <w:szCs w:val="24"/>
          </w:rPr>
          <w:t>SI 149 of 2010</w:t>
        </w:r>
      </w:hyperlink>
      <w:r w:rsidRPr="00F436EE">
        <w:rPr>
          <w:rFonts w:ascii="Arial" w:hAnsi="Arial" w:cs="Arial"/>
          <w:i/>
          <w:iCs/>
          <w:sz w:val="24"/>
          <w:szCs w:val="24"/>
        </w:rPr>
        <w:t>, effective 10 May 2010. </w:t>
      </w:r>
    </w:p>
    <w:p w14:paraId="11D0AF3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EE"/>
    <w:rsid w:val="00003D64"/>
    <w:rsid w:val="001F1D35"/>
    <w:rsid w:val="00221481"/>
    <w:rsid w:val="003625E7"/>
    <w:rsid w:val="00492DF5"/>
    <w:rsid w:val="004F13AF"/>
    <w:rsid w:val="00914DED"/>
    <w:rsid w:val="00C506D3"/>
    <w:rsid w:val="00CF59A2"/>
    <w:rsid w:val="00F436EE"/>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D6A1"/>
  <w15:chartTrackingRefBased/>
  <w15:docId w15:val="{D0F70308-6520-4266-8F69-BDD8AABC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436E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436E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436E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436E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436E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43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E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436E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436E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436E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436E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43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6EE"/>
    <w:rPr>
      <w:rFonts w:eastAsiaTheme="majorEastAsia" w:cstheme="majorBidi"/>
      <w:color w:val="272727" w:themeColor="text1" w:themeTint="D8"/>
    </w:rPr>
  </w:style>
  <w:style w:type="paragraph" w:styleId="Title">
    <w:name w:val="Title"/>
    <w:basedOn w:val="Normal"/>
    <w:next w:val="Normal"/>
    <w:link w:val="TitleChar"/>
    <w:uiPriority w:val="10"/>
    <w:qFormat/>
    <w:rsid w:val="00F4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6EE"/>
    <w:pPr>
      <w:spacing w:before="160"/>
      <w:jc w:val="center"/>
    </w:pPr>
    <w:rPr>
      <w:i/>
      <w:iCs/>
      <w:color w:val="404040" w:themeColor="text1" w:themeTint="BF"/>
    </w:rPr>
  </w:style>
  <w:style w:type="character" w:customStyle="1" w:styleId="QuoteChar">
    <w:name w:val="Quote Char"/>
    <w:basedOn w:val="DefaultParagraphFont"/>
    <w:link w:val="Quote"/>
    <w:uiPriority w:val="29"/>
    <w:rsid w:val="00F436EE"/>
    <w:rPr>
      <w:i/>
      <w:iCs/>
      <w:color w:val="404040" w:themeColor="text1" w:themeTint="BF"/>
    </w:rPr>
  </w:style>
  <w:style w:type="paragraph" w:styleId="ListParagraph">
    <w:name w:val="List Paragraph"/>
    <w:basedOn w:val="Normal"/>
    <w:uiPriority w:val="34"/>
    <w:qFormat/>
    <w:rsid w:val="00F436EE"/>
    <w:pPr>
      <w:ind w:left="720"/>
      <w:contextualSpacing/>
    </w:pPr>
  </w:style>
  <w:style w:type="character" w:styleId="IntenseEmphasis">
    <w:name w:val="Intense Emphasis"/>
    <w:basedOn w:val="DefaultParagraphFont"/>
    <w:uiPriority w:val="21"/>
    <w:qFormat/>
    <w:rsid w:val="00F436EE"/>
    <w:rPr>
      <w:i/>
      <w:iCs/>
      <w:color w:val="005383" w:themeColor="accent1" w:themeShade="BF"/>
    </w:rPr>
  </w:style>
  <w:style w:type="paragraph" w:styleId="IntenseQuote">
    <w:name w:val="Intense Quote"/>
    <w:basedOn w:val="Normal"/>
    <w:next w:val="Normal"/>
    <w:link w:val="IntenseQuoteChar"/>
    <w:uiPriority w:val="30"/>
    <w:qFormat/>
    <w:rsid w:val="00F436E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436EE"/>
    <w:rPr>
      <w:i/>
      <w:iCs/>
      <w:color w:val="005383" w:themeColor="accent1" w:themeShade="BF"/>
    </w:rPr>
  </w:style>
  <w:style w:type="character" w:styleId="IntenseReference">
    <w:name w:val="Intense Reference"/>
    <w:basedOn w:val="DefaultParagraphFont"/>
    <w:uiPriority w:val="32"/>
    <w:qFormat/>
    <w:rsid w:val="00F436EE"/>
    <w:rPr>
      <w:b/>
      <w:bCs/>
      <w:smallCaps/>
      <w:color w:val="005383" w:themeColor="accent1" w:themeShade="BF"/>
      <w:spacing w:val="5"/>
    </w:rPr>
  </w:style>
  <w:style w:type="character" w:styleId="Hyperlink">
    <w:name w:val="Hyperlink"/>
    <w:basedOn w:val="DefaultParagraphFont"/>
    <w:uiPriority w:val="99"/>
    <w:unhideWhenUsed/>
    <w:rsid w:val="00F436EE"/>
    <w:rPr>
      <w:color w:val="003657" w:themeColor="hyperlink"/>
      <w:u w:val="single"/>
    </w:rPr>
  </w:style>
  <w:style w:type="character" w:styleId="UnresolvedMention">
    <w:name w:val="Unresolved Mention"/>
    <w:basedOn w:val="DefaultParagraphFont"/>
    <w:uiPriority w:val="99"/>
    <w:semiHidden/>
    <w:unhideWhenUsed/>
    <w:rsid w:val="00F4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05458">
      <w:bodyDiv w:val="1"/>
      <w:marLeft w:val="0"/>
      <w:marRight w:val="0"/>
      <w:marTop w:val="0"/>
      <w:marBottom w:val="0"/>
      <w:divBdr>
        <w:top w:val="none" w:sz="0" w:space="0" w:color="auto"/>
        <w:left w:val="none" w:sz="0" w:space="0" w:color="auto"/>
        <w:bottom w:val="none" w:sz="0" w:space="0" w:color="auto"/>
        <w:right w:val="none" w:sz="0" w:space="0" w:color="auto"/>
      </w:divBdr>
    </w:div>
    <w:div w:id="141270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0/si/149/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2026-01-21T14:58:00Z</dcterms:created>
  <dcterms:modified xsi:type="dcterms:W3CDTF">2026-01-21T14:58:00Z</dcterms:modified>
</cp:coreProperties>
</file>