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F1085" w:rsidRPr="005F1085" w:rsidTr="005F1085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F1085" w:rsidRPr="005F1085" w:rsidTr="005F108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0AED" w:rsidRDefault="00D40AED" w:rsidP="002A77A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:rsidR="005F1085" w:rsidRPr="005F1085" w:rsidRDefault="005F1085" w:rsidP="002A77A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:rsidR="005F1085" w:rsidRPr="005F1085" w:rsidRDefault="005F1085" w:rsidP="005F108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="002A77A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bookmarkStart w:id="0" w:name="_GoBack"/>
                  <w:bookmarkEnd w:id="0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41.03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Statutory declaration as to personal service</w:t>
                  </w:r>
                </w:p>
                <w:p w:rsidR="005F1085" w:rsidRPr="005F1085" w:rsidRDefault="005F1085" w:rsidP="005F108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5F108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5F108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O.41,r.14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br/>
                    <w:t>District No.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br/>
                    <w:t>Record number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‡Between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Claimant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Respondent</w:t>
                  </w:r>
                </w:p>
                <w:p w:rsidR="005F1085" w:rsidRPr="005F1085" w:rsidRDefault="005F1085" w:rsidP="005F108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STATUTORY DECLARATION AS TO PERSONAL SERVICE</w:t>
                  </w:r>
                </w:p>
                <w:p w:rsidR="005F1085" w:rsidRPr="005F1085" w:rsidRDefault="005F1085" w:rsidP="005F108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proofErr w:type="gramStart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I,........</w:t>
                  </w:r>
                  <w:proofErr w:type="gramEnd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of........ aged sixteen years and upwards, do solemnly and sincerely declare that: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1. I duly served this original document on the ...... day of ........ 20...., by handing a copy thereof to: ........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 make this solemn declaration conscientiously believing the same to be true and by virtue of the Statutory Declarations Act 1938.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Signed: ........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Declared before me ........ [name in capitals] a *(Judge of the District Court) *(commissioner for oaths/practising solicitor) *(peace commissioner) *(notary public) by the said ........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personally known to me]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identified to me by ........ who is personally known to me]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*[whose identity has been established to me before the taking of this Declaration by the production to me of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†passport no. ........ issued on the ........ day of........ by the authorities of </w:t>
                  </w:r>
                  <w:proofErr w:type="gramStart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,</w:t>
                  </w:r>
                  <w:proofErr w:type="gramEnd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which is an authority recognised by the Irish Government,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†national identity card no. ........ issued on the ........ day of........ by the authorities of ........ which is an EU Member State, the Swiss Confederation or a Contracting Party to the EEA Agreement,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†Aliens Passport no. (........ issued on the ........ day of........ by the authorities of ........ which is an authority recognised by the Irish Government,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†refugee travel document no. ........ issued on the ........ day of........ by the Minister for Justice and Equality,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 travel document (other than refugee travel document) ........ issued on the ........ day of........ by the Minister for Justice and Equality,]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at........ this</w:t>
                  </w:r>
                  <w:proofErr w:type="gramStart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day of........ 20........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proofErr w:type="gramStart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Signed:........</w:t>
                  </w:r>
                  <w:proofErr w:type="gramEnd"/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*Judge of the District Court *Commissioner for Oaths / *Practising Solicitor / *Peace Commissioner /*Notary Public.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This statutory declaration has been filed with the District Court Clerk at........ on the ...... day of ........ 20....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 Delete where inapplicable.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†Where relevant, provide details of the document by which identity has been established, and delete the remaining alternatives.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5F1085" w:rsidRPr="005F1085" w:rsidRDefault="005F1085" w:rsidP="005F108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5F108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‡It is not necessary to repeat the title where a statutory declaration is endorsed on the document. Substitute the appropriate form of title to the civil proceeding concerned, where different.</w:t>
                  </w:r>
                  <w:r w:rsidRPr="005F108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5F1085" w:rsidRPr="005F1085" w:rsidRDefault="005F1085" w:rsidP="005F1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253C0B" w:rsidRDefault="00253C0B"/>
    <w:sectPr w:rsidR="00253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5"/>
    <w:rsid w:val="00253C0B"/>
    <w:rsid w:val="002A77A0"/>
    <w:rsid w:val="005F1085"/>
    <w:rsid w:val="00D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BFD4"/>
  <w15:chartTrackingRefBased/>
  <w15:docId w15:val="{6C8A2D8F-C04D-4A77-BA91-0CEBE5AA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085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F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9B17DE8B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3</cp:revision>
  <dcterms:created xsi:type="dcterms:W3CDTF">2019-10-22T11:27:00Z</dcterms:created>
  <dcterms:modified xsi:type="dcterms:W3CDTF">2019-11-13T15:20:00Z</dcterms:modified>
</cp:coreProperties>
</file>