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FFED" w14:textId="77777777" w:rsidR="00900FFD" w:rsidRDefault="00900FFD" w:rsidP="00511CFD">
      <w:pPr>
        <w:spacing w:after="0" w:line="240" w:lineRule="auto"/>
        <w:rPr>
          <w:rFonts w:ascii="Verdana" w:eastAsia="Times New Roman" w:hAnsi="Verdana" w:cs="Arial"/>
          <w:color w:val="000000"/>
          <w:sz w:val="20"/>
          <w:szCs w:val="20"/>
          <w:lang w:eastAsia="en-IE"/>
        </w:rPr>
      </w:pPr>
      <w:r w:rsidRPr="001223BD">
        <w:rPr>
          <w:rFonts w:ascii="Verdana" w:eastAsia="Times New Roman" w:hAnsi="Verdana" w:cs="Arial"/>
          <w:color w:val="000000"/>
          <w:sz w:val="20"/>
          <w:szCs w:val="20"/>
          <w:lang w:eastAsia="en-IE"/>
        </w:rPr>
        <w:t>District Court - Schedule C - Forms in civil proceedings</w:t>
      </w:r>
    </w:p>
    <w:p w14:paraId="596011F2" w14:textId="77777777" w:rsidR="00A33812" w:rsidRDefault="00A33812" w:rsidP="00900FFD">
      <w:pPr>
        <w:spacing w:after="0" w:line="240" w:lineRule="auto"/>
        <w:jc w:val="center"/>
        <w:rPr>
          <w:rFonts w:ascii="Arial" w:eastAsia="Times New Roman" w:hAnsi="Arial" w:cs="Arial"/>
          <w:color w:val="000000"/>
          <w:sz w:val="20"/>
          <w:szCs w:val="20"/>
          <w:lang w:eastAsia="en-IE"/>
        </w:rPr>
      </w:pPr>
    </w:p>
    <w:p w14:paraId="559D4B80" w14:textId="77777777" w:rsidR="00630B19" w:rsidRPr="00630B19" w:rsidRDefault="00630B19" w:rsidP="00900FFD">
      <w:pPr>
        <w:spacing w:after="0" w:line="240" w:lineRule="auto"/>
        <w:jc w:val="center"/>
        <w:rPr>
          <w:rFonts w:ascii="Arial" w:eastAsia="Times New Roman" w:hAnsi="Arial" w:cs="Arial"/>
          <w:color w:val="000000"/>
          <w:sz w:val="24"/>
          <w:szCs w:val="24"/>
          <w:lang w:eastAsia="en-IE"/>
        </w:rPr>
      </w:pPr>
      <w:r w:rsidRPr="00630B19">
        <w:rPr>
          <w:rFonts w:ascii="Arial" w:eastAsia="Times New Roman" w:hAnsi="Arial" w:cs="Arial"/>
          <w:color w:val="000000"/>
          <w:sz w:val="20"/>
          <w:szCs w:val="20"/>
          <w:lang w:eastAsia="en-IE"/>
        </w:rPr>
        <w:t>S.I. No. 17 of 2014</w:t>
      </w:r>
    </w:p>
    <w:p w14:paraId="0E665E7F" w14:textId="77777777" w:rsidR="00630B19" w:rsidRPr="00630B19" w:rsidRDefault="00630B19" w:rsidP="00630B19">
      <w:pPr>
        <w:spacing w:after="0" w:line="240" w:lineRule="auto"/>
        <w:jc w:val="center"/>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00511CFD">
        <w:rPr>
          <w:rFonts w:ascii="Verdana" w:eastAsia="Times New Roman" w:hAnsi="Verdana" w:cs="Arial"/>
          <w:color w:val="000000"/>
          <w:sz w:val="20"/>
          <w:szCs w:val="20"/>
          <w:lang w:eastAsia="en-IE"/>
        </w:rPr>
        <w:t xml:space="preserve">No. </w:t>
      </w:r>
      <w:r w:rsidRPr="00630B19">
        <w:rPr>
          <w:rFonts w:ascii="Verdana" w:eastAsia="Times New Roman" w:hAnsi="Verdana" w:cs="Arial"/>
          <w:color w:val="000000"/>
          <w:sz w:val="20"/>
          <w:szCs w:val="20"/>
          <w:lang w:eastAsia="en-IE"/>
        </w:rPr>
        <w:t>40.01</w:t>
      </w:r>
      <w:r w:rsidRPr="00630B19">
        <w:rPr>
          <w:rFonts w:ascii="Arial" w:eastAsia="Times New Roman" w:hAnsi="Arial" w:cs="Arial"/>
          <w:color w:val="000000"/>
          <w:sz w:val="24"/>
          <w:szCs w:val="24"/>
          <w:lang w:eastAsia="en-IE"/>
        </w:rPr>
        <w:t xml:space="preserve"> </w:t>
      </w:r>
    </w:p>
    <w:p w14:paraId="0843DE52" w14:textId="77777777" w:rsidR="00630B19" w:rsidRPr="00630B19" w:rsidRDefault="00630B19" w:rsidP="00630B19">
      <w:pPr>
        <w:spacing w:before="100" w:beforeAutospacing="1" w:after="100" w:afterAutospacing="1" w:line="240" w:lineRule="auto"/>
        <w:jc w:val="center"/>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 xml:space="preserve">Claim notice: general damages not exceeding </w:t>
      </w:r>
      <w:proofErr w:type="gramStart"/>
      <w:r w:rsidRPr="00630B19">
        <w:rPr>
          <w:rFonts w:ascii="Verdana" w:eastAsia="Times New Roman" w:hAnsi="Verdana" w:cs="Arial"/>
          <w:color w:val="000000"/>
          <w:sz w:val="20"/>
          <w:szCs w:val="20"/>
          <w:lang w:eastAsia="en-IE"/>
        </w:rPr>
        <w:t>€15,000</w:t>
      </w:r>
      <w:proofErr w:type="gramEnd"/>
    </w:p>
    <w:p w14:paraId="2EB49B66"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Pr="00630B19">
        <w:rPr>
          <w:rFonts w:ascii="Verdana" w:eastAsia="Times New Roman" w:hAnsi="Verdana" w:cs="Arial"/>
          <w:i/>
          <w:iCs/>
          <w:color w:val="000000"/>
          <w:sz w:val="15"/>
          <w:szCs w:val="15"/>
          <w:lang w:eastAsia="en-IE"/>
        </w:rPr>
        <w:t>Schedule C</w:t>
      </w:r>
      <w:r w:rsidRPr="00630B19">
        <w:rPr>
          <w:rFonts w:ascii="Verdana" w:eastAsia="Times New Roman" w:hAnsi="Verdana" w:cs="Arial"/>
          <w:i/>
          <w:iCs/>
          <w:color w:val="000000"/>
          <w:sz w:val="15"/>
          <w:szCs w:val="15"/>
          <w:lang w:eastAsia="en-IE"/>
        </w:rPr>
        <w:br/>
        <w:t>O.40, r. 5</w:t>
      </w:r>
      <w:r w:rsidRPr="00630B19">
        <w:rPr>
          <w:rFonts w:ascii="Arial" w:eastAsia="Times New Roman" w:hAnsi="Arial" w:cs="Arial"/>
          <w:color w:val="000000"/>
          <w:sz w:val="24"/>
          <w:szCs w:val="24"/>
          <w:lang w:eastAsia="en-IE"/>
        </w:rPr>
        <w:t xml:space="preserve"> </w:t>
      </w:r>
    </w:p>
    <w:p w14:paraId="61BA66F4"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District Court Area of</w:t>
      </w:r>
      <w:r w:rsidRPr="00630B19">
        <w:rPr>
          <w:rFonts w:ascii="Arial" w:eastAsia="Times New Roman" w:hAnsi="Arial" w:cs="Arial"/>
          <w:color w:val="000000"/>
          <w:sz w:val="24"/>
          <w:szCs w:val="24"/>
          <w:lang w:eastAsia="en-IE"/>
        </w:rPr>
        <w:t xml:space="preserve"> </w:t>
      </w:r>
    </w:p>
    <w:p w14:paraId="470C82BF"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District No.</w:t>
      </w:r>
      <w:r w:rsidRPr="00630B19">
        <w:rPr>
          <w:rFonts w:ascii="Arial" w:eastAsia="Times New Roman" w:hAnsi="Arial" w:cs="Arial"/>
          <w:color w:val="000000"/>
          <w:sz w:val="24"/>
          <w:szCs w:val="24"/>
          <w:lang w:eastAsia="en-IE"/>
        </w:rPr>
        <w:t xml:space="preserve"> </w:t>
      </w:r>
    </w:p>
    <w:p w14:paraId="4600A6A3"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Record number:</w:t>
      </w:r>
      <w:r w:rsidRPr="00630B19">
        <w:rPr>
          <w:rFonts w:ascii="Arial" w:eastAsia="Times New Roman" w:hAnsi="Arial" w:cs="Arial"/>
          <w:color w:val="000000"/>
          <w:sz w:val="24"/>
          <w:szCs w:val="24"/>
          <w:lang w:eastAsia="en-IE"/>
        </w:rPr>
        <w:t xml:space="preserve"> </w:t>
      </w:r>
    </w:p>
    <w:p w14:paraId="22059F79"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Between</w:t>
      </w:r>
      <w:r w:rsidRPr="00630B19">
        <w:rPr>
          <w:rFonts w:ascii="Arial" w:eastAsia="Times New Roman" w:hAnsi="Arial" w:cs="Arial"/>
          <w:color w:val="000000"/>
          <w:sz w:val="24"/>
          <w:szCs w:val="24"/>
          <w:lang w:eastAsia="en-IE"/>
        </w:rPr>
        <w:t xml:space="preserve"> </w:t>
      </w:r>
    </w:p>
    <w:p w14:paraId="4CC399C8"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 Claimant</w:t>
      </w:r>
      <w:r w:rsidRPr="00630B19">
        <w:rPr>
          <w:rFonts w:ascii="Arial" w:eastAsia="Times New Roman" w:hAnsi="Arial" w:cs="Arial"/>
          <w:color w:val="000000"/>
          <w:sz w:val="24"/>
          <w:szCs w:val="24"/>
          <w:lang w:eastAsia="en-IE"/>
        </w:rPr>
        <w:t xml:space="preserve"> </w:t>
      </w:r>
    </w:p>
    <w:p w14:paraId="06EF69AC"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 Respondent</w:t>
      </w:r>
    </w:p>
    <w:p w14:paraId="29B5A10F" w14:textId="77777777" w:rsidR="00630B19" w:rsidRPr="00630B19" w:rsidRDefault="00630B19" w:rsidP="00630B19">
      <w:pPr>
        <w:spacing w:after="0" w:line="240" w:lineRule="auto"/>
        <w:jc w:val="center"/>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Pr="00630B19">
        <w:rPr>
          <w:rFonts w:ascii="Verdana" w:eastAsia="Times New Roman" w:hAnsi="Verdana" w:cs="Arial"/>
          <w:color w:val="000000"/>
          <w:sz w:val="20"/>
          <w:szCs w:val="20"/>
          <w:lang w:eastAsia="en-IE"/>
        </w:rPr>
        <w:t>CLAIM NOTICE</w:t>
      </w:r>
    </w:p>
    <w:p w14:paraId="37F0916B"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Pr="00630B19">
        <w:rPr>
          <w:rFonts w:ascii="Verdana" w:eastAsia="Times New Roman" w:hAnsi="Verdana" w:cs="Arial"/>
          <w:color w:val="000000"/>
          <w:sz w:val="20"/>
          <w:szCs w:val="20"/>
          <w:lang w:eastAsia="en-IE"/>
        </w:rPr>
        <w:t>This claim notice is issued at the request of the claimant(s), who makes a claim in the District Court to recover against the respondent damages not exceeding €15,000 for [</w:t>
      </w:r>
      <w:r w:rsidRPr="00630B19">
        <w:rPr>
          <w:rFonts w:ascii="Verdana" w:eastAsia="Times New Roman" w:hAnsi="Verdana" w:cs="Arial"/>
          <w:i/>
          <w:iCs/>
          <w:color w:val="000000"/>
          <w:sz w:val="20"/>
          <w:szCs w:val="20"/>
          <w:lang w:eastAsia="en-IE"/>
        </w:rPr>
        <w:t>insert description of claim, e.g. breach of contract, negligence, etc</w:t>
      </w:r>
      <w:r w:rsidRPr="00630B19">
        <w:rPr>
          <w:rFonts w:ascii="Verdana" w:eastAsia="Times New Roman" w:hAnsi="Verdana" w:cs="Arial"/>
          <w:color w:val="000000"/>
          <w:sz w:val="20"/>
          <w:szCs w:val="20"/>
          <w:lang w:eastAsia="en-IE"/>
        </w:rPr>
        <w:t>]</w:t>
      </w:r>
      <w:r w:rsidRPr="00630B19">
        <w:rPr>
          <w:rFonts w:ascii="Arial" w:eastAsia="Times New Roman" w:hAnsi="Arial" w:cs="Arial"/>
          <w:color w:val="000000"/>
          <w:sz w:val="24"/>
          <w:szCs w:val="24"/>
          <w:lang w:eastAsia="en-IE"/>
        </w:rPr>
        <w:t xml:space="preserve"> </w:t>
      </w:r>
    </w:p>
    <w:p w14:paraId="23078EF7"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proofErr w:type="gramStart"/>
      <w:r w:rsidRPr="00630B19">
        <w:rPr>
          <w:rFonts w:ascii="Verdana" w:eastAsia="Times New Roman" w:hAnsi="Verdana" w:cs="Arial"/>
          <w:color w:val="000000"/>
          <w:sz w:val="20"/>
          <w:szCs w:val="20"/>
          <w:lang w:eastAsia="en-IE"/>
        </w:rPr>
        <w:t>Particulars of</w:t>
      </w:r>
      <w:proofErr w:type="gramEnd"/>
      <w:r w:rsidRPr="00630B19">
        <w:rPr>
          <w:rFonts w:ascii="Verdana" w:eastAsia="Times New Roman" w:hAnsi="Verdana" w:cs="Arial"/>
          <w:color w:val="000000"/>
          <w:sz w:val="20"/>
          <w:szCs w:val="20"/>
          <w:lang w:eastAsia="en-IE"/>
        </w:rPr>
        <w:t xml:space="preserve"> first claimant:</w:t>
      </w:r>
      <w:r w:rsidRPr="00630B19">
        <w:rPr>
          <w:rFonts w:ascii="Arial" w:eastAsia="Times New Roman" w:hAnsi="Arial" w:cs="Arial"/>
          <w:color w:val="000000"/>
          <w:sz w:val="24"/>
          <w:szCs w:val="24"/>
          <w:lang w:eastAsia="en-IE"/>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155"/>
      </w:tblGrid>
      <w:tr w:rsidR="00630B19" w:rsidRPr="00630B19" w14:paraId="47A01834"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74044C14"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Name</w:t>
            </w:r>
          </w:p>
        </w:tc>
        <w:tc>
          <w:tcPr>
            <w:tcW w:w="4110" w:type="dxa"/>
            <w:tcBorders>
              <w:top w:val="outset" w:sz="6" w:space="0" w:color="auto"/>
              <w:left w:val="outset" w:sz="6" w:space="0" w:color="auto"/>
              <w:bottom w:val="outset" w:sz="6" w:space="0" w:color="auto"/>
              <w:right w:val="outset" w:sz="6" w:space="0" w:color="auto"/>
            </w:tcBorders>
            <w:hideMark/>
          </w:tcPr>
          <w:p w14:paraId="63E79DDD"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56D5E202" wp14:editId="664C3852">
                  <wp:extent cx="9525" cy="9525"/>
                  <wp:effectExtent l="0" t="0" r="0" b="0"/>
                  <wp:docPr id="12" name="Picture 1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30B19" w:rsidRPr="00630B19" w14:paraId="225EBFAE"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63CD5276"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Address</w:t>
            </w:r>
          </w:p>
        </w:tc>
        <w:tc>
          <w:tcPr>
            <w:tcW w:w="4110" w:type="dxa"/>
            <w:tcBorders>
              <w:top w:val="outset" w:sz="6" w:space="0" w:color="auto"/>
              <w:left w:val="outset" w:sz="6" w:space="0" w:color="auto"/>
              <w:bottom w:val="outset" w:sz="6" w:space="0" w:color="auto"/>
              <w:right w:val="outset" w:sz="6" w:space="0" w:color="auto"/>
            </w:tcBorders>
            <w:hideMark/>
          </w:tcPr>
          <w:p w14:paraId="56E17552"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*(in the above Court *(area) and district)</w:t>
            </w:r>
          </w:p>
        </w:tc>
      </w:tr>
      <w:tr w:rsidR="00630B19" w:rsidRPr="00630B19" w14:paraId="55F453F1"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27EC377A"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Occupation</w:t>
            </w:r>
          </w:p>
        </w:tc>
        <w:tc>
          <w:tcPr>
            <w:tcW w:w="4110" w:type="dxa"/>
            <w:tcBorders>
              <w:top w:val="outset" w:sz="6" w:space="0" w:color="auto"/>
              <w:left w:val="outset" w:sz="6" w:space="0" w:color="auto"/>
              <w:bottom w:val="outset" w:sz="6" w:space="0" w:color="auto"/>
              <w:right w:val="outset" w:sz="6" w:space="0" w:color="auto"/>
            </w:tcBorders>
            <w:hideMark/>
          </w:tcPr>
          <w:p w14:paraId="2C18FED1"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15199A94" wp14:editId="124BCBC0">
                  <wp:extent cx="9525" cy="9525"/>
                  <wp:effectExtent l="0" t="0" r="0" b="0"/>
                  <wp:docPr id="11" name="Picture 1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30B19" w:rsidRPr="00630B19" w14:paraId="50BBE3BA"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19453159"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*Solicitor</w:t>
            </w:r>
          </w:p>
        </w:tc>
        <w:tc>
          <w:tcPr>
            <w:tcW w:w="4110" w:type="dxa"/>
            <w:tcBorders>
              <w:top w:val="outset" w:sz="6" w:space="0" w:color="auto"/>
              <w:left w:val="outset" w:sz="6" w:space="0" w:color="auto"/>
              <w:bottom w:val="outset" w:sz="6" w:space="0" w:color="auto"/>
              <w:right w:val="outset" w:sz="6" w:space="0" w:color="auto"/>
            </w:tcBorders>
            <w:hideMark/>
          </w:tcPr>
          <w:p w14:paraId="0E82F349"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00D45022" wp14:editId="6C12D17C">
                  <wp:extent cx="9525" cy="9525"/>
                  <wp:effectExtent l="0" t="0" r="0" b="0"/>
                  <wp:docPr id="10" name="Picture 10"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30B19" w:rsidRPr="00630B19" w14:paraId="1DB2A6EA"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531C36DA"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Address for service of documents</w:t>
            </w:r>
          </w:p>
        </w:tc>
        <w:tc>
          <w:tcPr>
            <w:tcW w:w="4110" w:type="dxa"/>
            <w:tcBorders>
              <w:top w:val="outset" w:sz="6" w:space="0" w:color="auto"/>
              <w:left w:val="outset" w:sz="6" w:space="0" w:color="auto"/>
              <w:bottom w:val="outset" w:sz="6" w:space="0" w:color="auto"/>
              <w:right w:val="outset" w:sz="6" w:space="0" w:color="auto"/>
            </w:tcBorders>
            <w:hideMark/>
          </w:tcPr>
          <w:p w14:paraId="7C7132B1"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28FB778A" wp14:editId="5225A0F4">
                  <wp:extent cx="9525" cy="9525"/>
                  <wp:effectExtent l="0" t="0" r="0" b="0"/>
                  <wp:docPr id="9" name="Picture 9"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9BA2729"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w:t>
      </w:r>
      <w:r w:rsidRPr="00630B19">
        <w:rPr>
          <w:rFonts w:ascii="Verdana" w:eastAsia="Times New Roman" w:hAnsi="Verdana" w:cs="Arial"/>
          <w:i/>
          <w:iCs/>
          <w:color w:val="000000"/>
          <w:sz w:val="20"/>
          <w:szCs w:val="20"/>
          <w:lang w:eastAsia="en-IE"/>
        </w:rPr>
        <w:t>Repeat particulars for second and any subsequent claimant</w:t>
      </w:r>
      <w:r w:rsidRPr="00630B19">
        <w:rPr>
          <w:rFonts w:ascii="Verdana" w:eastAsia="Times New Roman" w:hAnsi="Verdana" w:cs="Arial"/>
          <w:color w:val="000000"/>
          <w:sz w:val="20"/>
          <w:szCs w:val="20"/>
          <w:lang w:eastAsia="en-IE"/>
        </w:rPr>
        <w:t>]</w:t>
      </w:r>
      <w:r w:rsidRPr="00630B19">
        <w:rPr>
          <w:rFonts w:ascii="Arial" w:eastAsia="Times New Roman" w:hAnsi="Arial" w:cs="Arial"/>
          <w:color w:val="000000"/>
          <w:sz w:val="24"/>
          <w:szCs w:val="24"/>
          <w:lang w:eastAsia="en-IE"/>
        </w:rPr>
        <w:t xml:space="preserve"> </w:t>
      </w:r>
    </w:p>
    <w:p w14:paraId="257D4D07"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proofErr w:type="gramStart"/>
      <w:r w:rsidRPr="00630B19">
        <w:rPr>
          <w:rFonts w:ascii="Verdana" w:eastAsia="Times New Roman" w:hAnsi="Verdana" w:cs="Arial"/>
          <w:color w:val="000000"/>
          <w:sz w:val="20"/>
          <w:szCs w:val="20"/>
          <w:lang w:eastAsia="en-IE"/>
        </w:rPr>
        <w:t>Particulars of</w:t>
      </w:r>
      <w:proofErr w:type="gramEnd"/>
      <w:r w:rsidRPr="00630B19">
        <w:rPr>
          <w:rFonts w:ascii="Verdana" w:eastAsia="Times New Roman" w:hAnsi="Verdana" w:cs="Arial"/>
          <w:color w:val="000000"/>
          <w:sz w:val="20"/>
          <w:szCs w:val="20"/>
          <w:lang w:eastAsia="en-IE"/>
        </w:rPr>
        <w:t xml:space="preserve"> first respondent:</w:t>
      </w:r>
      <w:r w:rsidRPr="00630B19">
        <w:rPr>
          <w:rFonts w:ascii="Arial" w:eastAsia="Times New Roman" w:hAnsi="Arial" w:cs="Arial"/>
          <w:color w:val="000000"/>
          <w:sz w:val="24"/>
          <w:szCs w:val="24"/>
          <w:lang w:eastAsia="en-IE"/>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5"/>
        <w:gridCol w:w="4155"/>
      </w:tblGrid>
      <w:tr w:rsidR="00630B19" w:rsidRPr="00630B19" w14:paraId="21957BC7"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5300C60E"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Name</w:t>
            </w:r>
          </w:p>
        </w:tc>
        <w:tc>
          <w:tcPr>
            <w:tcW w:w="4110" w:type="dxa"/>
            <w:tcBorders>
              <w:top w:val="outset" w:sz="6" w:space="0" w:color="auto"/>
              <w:left w:val="outset" w:sz="6" w:space="0" w:color="auto"/>
              <w:bottom w:val="outset" w:sz="6" w:space="0" w:color="auto"/>
              <w:right w:val="outset" w:sz="6" w:space="0" w:color="auto"/>
            </w:tcBorders>
            <w:hideMark/>
          </w:tcPr>
          <w:p w14:paraId="5FBAEFFC"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089C96D9" wp14:editId="7A53AD03">
                  <wp:extent cx="9525" cy="9525"/>
                  <wp:effectExtent l="0" t="0" r="0" b="0"/>
                  <wp:docPr id="8" name="Picture 8"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30B19" w:rsidRPr="00630B19" w14:paraId="78CE646D"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7EBA43FA"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Address</w:t>
            </w:r>
          </w:p>
        </w:tc>
        <w:tc>
          <w:tcPr>
            <w:tcW w:w="4110" w:type="dxa"/>
            <w:tcBorders>
              <w:top w:val="outset" w:sz="6" w:space="0" w:color="auto"/>
              <w:left w:val="outset" w:sz="6" w:space="0" w:color="auto"/>
              <w:bottom w:val="outset" w:sz="6" w:space="0" w:color="auto"/>
              <w:right w:val="outset" w:sz="6" w:space="0" w:color="auto"/>
            </w:tcBorders>
            <w:hideMark/>
          </w:tcPr>
          <w:p w14:paraId="4ACEC0FC"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*(in the above Court *(area) and district)</w:t>
            </w:r>
          </w:p>
        </w:tc>
      </w:tr>
      <w:tr w:rsidR="00630B19" w:rsidRPr="00630B19" w14:paraId="3DC8D998"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20EFA47B"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*Solicitor (if known)</w:t>
            </w:r>
          </w:p>
        </w:tc>
        <w:tc>
          <w:tcPr>
            <w:tcW w:w="4110" w:type="dxa"/>
            <w:tcBorders>
              <w:top w:val="outset" w:sz="6" w:space="0" w:color="auto"/>
              <w:left w:val="outset" w:sz="6" w:space="0" w:color="auto"/>
              <w:bottom w:val="outset" w:sz="6" w:space="0" w:color="auto"/>
              <w:right w:val="outset" w:sz="6" w:space="0" w:color="auto"/>
            </w:tcBorders>
            <w:hideMark/>
          </w:tcPr>
          <w:p w14:paraId="2485D854"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77215668" wp14:editId="54FCB99C">
                  <wp:extent cx="9525" cy="9525"/>
                  <wp:effectExtent l="0" t="0" r="0" b="0"/>
                  <wp:docPr id="7" name="Picture 7"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30B19" w:rsidRPr="00630B19" w14:paraId="3DE8256F"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5D507635"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Occupation (if known)</w:t>
            </w:r>
          </w:p>
        </w:tc>
        <w:tc>
          <w:tcPr>
            <w:tcW w:w="4110" w:type="dxa"/>
            <w:tcBorders>
              <w:top w:val="outset" w:sz="6" w:space="0" w:color="auto"/>
              <w:left w:val="outset" w:sz="6" w:space="0" w:color="auto"/>
              <w:bottom w:val="outset" w:sz="6" w:space="0" w:color="auto"/>
              <w:right w:val="outset" w:sz="6" w:space="0" w:color="auto"/>
            </w:tcBorders>
            <w:hideMark/>
          </w:tcPr>
          <w:p w14:paraId="72D3AEDC"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7E6969D0" wp14:editId="2D0D5018">
                  <wp:extent cx="9525" cy="9525"/>
                  <wp:effectExtent l="0" t="0" r="0" b="0"/>
                  <wp:docPr id="6" name="Picture 6"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30B19" w:rsidRPr="00630B19" w14:paraId="63D13498"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0DF0E260"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 xml:space="preserve">Address for service of documents (if </w:t>
            </w:r>
            <w:r w:rsidRPr="00630B19">
              <w:rPr>
                <w:rFonts w:ascii="Verdana" w:eastAsia="Times New Roman" w:hAnsi="Verdana" w:cs="Arial"/>
                <w:color w:val="000000"/>
                <w:sz w:val="20"/>
                <w:szCs w:val="20"/>
                <w:lang w:eastAsia="en-IE"/>
              </w:rPr>
              <w:lastRenderedPageBreak/>
              <w:t>known)</w:t>
            </w:r>
          </w:p>
        </w:tc>
        <w:tc>
          <w:tcPr>
            <w:tcW w:w="4110" w:type="dxa"/>
            <w:tcBorders>
              <w:top w:val="outset" w:sz="6" w:space="0" w:color="auto"/>
              <w:left w:val="outset" w:sz="6" w:space="0" w:color="auto"/>
              <w:bottom w:val="outset" w:sz="6" w:space="0" w:color="auto"/>
              <w:right w:val="outset" w:sz="6" w:space="0" w:color="auto"/>
            </w:tcBorders>
            <w:hideMark/>
          </w:tcPr>
          <w:p w14:paraId="6D29488D"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lastRenderedPageBreak/>
              <w:drawing>
                <wp:inline distT="0" distB="0" distL="0" distR="0" wp14:anchorId="72C66230" wp14:editId="3FB1B17D">
                  <wp:extent cx="9525" cy="9525"/>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BDB904B"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w:t>
      </w:r>
      <w:r w:rsidRPr="00630B19">
        <w:rPr>
          <w:rFonts w:ascii="Verdana" w:eastAsia="Times New Roman" w:hAnsi="Verdana" w:cs="Arial"/>
          <w:i/>
          <w:iCs/>
          <w:color w:val="000000"/>
          <w:sz w:val="20"/>
          <w:szCs w:val="20"/>
          <w:lang w:eastAsia="en-IE"/>
        </w:rPr>
        <w:t>Repeat particulars for second and any subsequent respondent</w:t>
      </w:r>
      <w:r w:rsidRPr="00630B19">
        <w:rPr>
          <w:rFonts w:ascii="Verdana" w:eastAsia="Times New Roman" w:hAnsi="Verdana" w:cs="Arial"/>
          <w:color w:val="000000"/>
          <w:sz w:val="20"/>
          <w:szCs w:val="20"/>
          <w:lang w:eastAsia="en-IE"/>
        </w:rPr>
        <w:t>]</w:t>
      </w:r>
    </w:p>
    <w:p w14:paraId="613B8EB8" w14:textId="77777777" w:rsidR="00630B19" w:rsidRPr="00630B19" w:rsidRDefault="00630B19" w:rsidP="00630B19">
      <w:pPr>
        <w:spacing w:after="0" w:line="240" w:lineRule="auto"/>
        <w:jc w:val="center"/>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Pr="00630B19">
        <w:rPr>
          <w:rFonts w:ascii="Verdana" w:eastAsia="Times New Roman" w:hAnsi="Verdana" w:cs="Arial"/>
          <w:color w:val="000000"/>
          <w:sz w:val="20"/>
          <w:szCs w:val="20"/>
          <w:lang w:eastAsia="en-IE"/>
        </w:rPr>
        <w:t>STATEMENT OF CLAIM</w:t>
      </w:r>
    </w:p>
    <w:p w14:paraId="44DF2440"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Pr="00630B19">
        <w:rPr>
          <w:rFonts w:ascii="Verdana" w:eastAsia="Times New Roman" w:hAnsi="Verdana" w:cs="Arial"/>
          <w:color w:val="000000"/>
          <w:sz w:val="20"/>
          <w:szCs w:val="20"/>
          <w:lang w:eastAsia="en-IE"/>
        </w:rPr>
        <w:t>[</w:t>
      </w:r>
      <w:r w:rsidRPr="00630B19">
        <w:rPr>
          <w:rFonts w:ascii="Verdana" w:eastAsia="Times New Roman" w:hAnsi="Verdana" w:cs="Arial"/>
          <w:i/>
          <w:iCs/>
          <w:color w:val="000000"/>
          <w:sz w:val="20"/>
          <w:szCs w:val="20"/>
          <w:lang w:eastAsia="en-IE"/>
        </w:rPr>
        <w:t>Set out in numbered paragraphs a statement of all material facts on which the claimant relies, including necessary particulars of such fact, which must include the place where and the date when the claim arose, but not the evidence by which those facts are to be proved. Specify in that statement the specific provisions of any enactment that is relied on and the amount or other relief or remedy sought. Examples are provided at the end of this form.]</w:t>
      </w:r>
    </w:p>
    <w:p w14:paraId="3F7E8B4F" w14:textId="77777777" w:rsidR="00630B19" w:rsidRPr="00630B19" w:rsidRDefault="00630B19" w:rsidP="00630B19">
      <w:pPr>
        <w:spacing w:after="0" w:line="240" w:lineRule="auto"/>
        <w:jc w:val="center"/>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Pr="00630B19">
        <w:rPr>
          <w:rFonts w:ascii="Verdana" w:eastAsia="Times New Roman" w:hAnsi="Verdana" w:cs="Arial"/>
          <w:color w:val="000000"/>
          <w:sz w:val="20"/>
          <w:szCs w:val="20"/>
          <w:lang w:eastAsia="en-IE"/>
        </w:rPr>
        <w:t>LIST OF CORRESPONDENCE AND OTHER DOCUMENTS ON WHICH THE CLAIMANT WILL RELY AT TRIAL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
        <w:gridCol w:w="1870"/>
        <w:gridCol w:w="2037"/>
        <w:gridCol w:w="4610"/>
      </w:tblGrid>
      <w:tr w:rsidR="00630B19" w:rsidRPr="00630B19" w14:paraId="5503C088"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74B32A4A"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1EF2F189" wp14:editId="6928E88A">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50" w:type="dxa"/>
            <w:tcBorders>
              <w:top w:val="outset" w:sz="6" w:space="0" w:color="auto"/>
              <w:left w:val="outset" w:sz="6" w:space="0" w:color="auto"/>
              <w:bottom w:val="outset" w:sz="6" w:space="0" w:color="auto"/>
              <w:right w:val="outset" w:sz="6" w:space="0" w:color="auto"/>
            </w:tcBorders>
            <w:hideMark/>
          </w:tcPr>
          <w:p w14:paraId="186A5BDC"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Document</w:t>
            </w:r>
          </w:p>
        </w:tc>
        <w:tc>
          <w:tcPr>
            <w:tcW w:w="2130" w:type="dxa"/>
            <w:tcBorders>
              <w:top w:val="outset" w:sz="6" w:space="0" w:color="auto"/>
              <w:left w:val="outset" w:sz="6" w:space="0" w:color="auto"/>
              <w:bottom w:val="outset" w:sz="6" w:space="0" w:color="auto"/>
              <w:right w:val="outset" w:sz="6" w:space="0" w:color="auto"/>
            </w:tcBorders>
            <w:hideMark/>
          </w:tcPr>
          <w:p w14:paraId="4352CDE1"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Date</w:t>
            </w:r>
          </w:p>
        </w:tc>
        <w:tc>
          <w:tcPr>
            <w:tcW w:w="5055" w:type="dxa"/>
            <w:tcBorders>
              <w:top w:val="outset" w:sz="6" w:space="0" w:color="auto"/>
              <w:left w:val="outset" w:sz="6" w:space="0" w:color="auto"/>
              <w:bottom w:val="outset" w:sz="6" w:space="0" w:color="auto"/>
              <w:right w:val="outset" w:sz="6" w:space="0" w:color="auto"/>
            </w:tcBorders>
            <w:hideMark/>
          </w:tcPr>
          <w:p w14:paraId="5AB10B1A"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Description</w:t>
            </w:r>
          </w:p>
        </w:tc>
      </w:tr>
      <w:tr w:rsidR="00630B19" w:rsidRPr="00630B19" w14:paraId="2C2A91C8"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0BFE0451"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1</w:t>
            </w:r>
          </w:p>
        </w:tc>
        <w:tc>
          <w:tcPr>
            <w:tcW w:w="1950" w:type="dxa"/>
            <w:tcBorders>
              <w:top w:val="outset" w:sz="6" w:space="0" w:color="auto"/>
              <w:left w:val="outset" w:sz="6" w:space="0" w:color="auto"/>
              <w:bottom w:val="outset" w:sz="6" w:space="0" w:color="auto"/>
              <w:right w:val="outset" w:sz="6" w:space="0" w:color="auto"/>
            </w:tcBorders>
            <w:hideMark/>
          </w:tcPr>
          <w:p w14:paraId="2AF841E9"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i/>
                <w:iCs/>
                <w:color w:val="000000"/>
                <w:sz w:val="20"/>
                <w:szCs w:val="20"/>
                <w:lang w:eastAsia="en-IE"/>
              </w:rPr>
              <w:t>e.g. letter of offer</w:t>
            </w:r>
          </w:p>
        </w:tc>
        <w:tc>
          <w:tcPr>
            <w:tcW w:w="2130" w:type="dxa"/>
            <w:tcBorders>
              <w:top w:val="outset" w:sz="6" w:space="0" w:color="auto"/>
              <w:left w:val="outset" w:sz="6" w:space="0" w:color="auto"/>
              <w:bottom w:val="outset" w:sz="6" w:space="0" w:color="auto"/>
              <w:right w:val="outset" w:sz="6" w:space="0" w:color="auto"/>
            </w:tcBorders>
            <w:hideMark/>
          </w:tcPr>
          <w:p w14:paraId="1105611D"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i/>
                <w:iCs/>
                <w:color w:val="000000"/>
                <w:sz w:val="20"/>
                <w:szCs w:val="20"/>
                <w:lang w:eastAsia="en-IE"/>
              </w:rPr>
              <w:t>1 September 2013</w:t>
            </w:r>
          </w:p>
        </w:tc>
        <w:tc>
          <w:tcPr>
            <w:tcW w:w="5055" w:type="dxa"/>
            <w:tcBorders>
              <w:top w:val="outset" w:sz="6" w:space="0" w:color="auto"/>
              <w:left w:val="outset" w:sz="6" w:space="0" w:color="auto"/>
              <w:bottom w:val="outset" w:sz="6" w:space="0" w:color="auto"/>
              <w:right w:val="outset" w:sz="6" w:space="0" w:color="auto"/>
            </w:tcBorders>
            <w:hideMark/>
          </w:tcPr>
          <w:p w14:paraId="166B445E"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i/>
                <w:iCs/>
                <w:color w:val="000000"/>
                <w:sz w:val="20"/>
                <w:szCs w:val="20"/>
                <w:lang w:eastAsia="en-IE"/>
              </w:rPr>
              <w:t>Letter of offer from the claimant to the respondent</w:t>
            </w:r>
          </w:p>
        </w:tc>
      </w:tr>
      <w:tr w:rsidR="00630B19" w:rsidRPr="00630B19" w14:paraId="67B4E3BE"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78277201"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2</w:t>
            </w:r>
          </w:p>
        </w:tc>
        <w:tc>
          <w:tcPr>
            <w:tcW w:w="1950" w:type="dxa"/>
            <w:tcBorders>
              <w:top w:val="outset" w:sz="6" w:space="0" w:color="auto"/>
              <w:left w:val="outset" w:sz="6" w:space="0" w:color="auto"/>
              <w:bottom w:val="outset" w:sz="6" w:space="0" w:color="auto"/>
              <w:right w:val="outset" w:sz="6" w:space="0" w:color="auto"/>
            </w:tcBorders>
            <w:hideMark/>
          </w:tcPr>
          <w:p w14:paraId="1C4D9417"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i/>
                <w:iCs/>
                <w:color w:val="000000"/>
                <w:sz w:val="20"/>
                <w:szCs w:val="20"/>
                <w:lang w:eastAsia="en-IE"/>
              </w:rPr>
              <w:t>e.g. contract</w:t>
            </w:r>
          </w:p>
        </w:tc>
        <w:tc>
          <w:tcPr>
            <w:tcW w:w="2130" w:type="dxa"/>
            <w:tcBorders>
              <w:top w:val="outset" w:sz="6" w:space="0" w:color="auto"/>
              <w:left w:val="outset" w:sz="6" w:space="0" w:color="auto"/>
              <w:bottom w:val="outset" w:sz="6" w:space="0" w:color="auto"/>
              <w:right w:val="outset" w:sz="6" w:space="0" w:color="auto"/>
            </w:tcBorders>
            <w:hideMark/>
          </w:tcPr>
          <w:p w14:paraId="6736F66B"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i/>
                <w:iCs/>
                <w:color w:val="000000"/>
                <w:sz w:val="20"/>
                <w:szCs w:val="20"/>
                <w:lang w:eastAsia="en-IE"/>
              </w:rPr>
              <w:t>10 September 2013</w:t>
            </w:r>
          </w:p>
        </w:tc>
        <w:tc>
          <w:tcPr>
            <w:tcW w:w="5055" w:type="dxa"/>
            <w:tcBorders>
              <w:top w:val="outset" w:sz="6" w:space="0" w:color="auto"/>
              <w:left w:val="outset" w:sz="6" w:space="0" w:color="auto"/>
              <w:bottom w:val="outset" w:sz="6" w:space="0" w:color="auto"/>
              <w:right w:val="outset" w:sz="6" w:space="0" w:color="auto"/>
            </w:tcBorders>
            <w:hideMark/>
          </w:tcPr>
          <w:p w14:paraId="42984C53"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i/>
                <w:iCs/>
                <w:color w:val="000000"/>
                <w:sz w:val="20"/>
                <w:szCs w:val="20"/>
                <w:lang w:eastAsia="en-IE"/>
              </w:rPr>
              <w:t>Contract signed by the claimant and the respondent</w:t>
            </w:r>
          </w:p>
        </w:tc>
      </w:tr>
      <w:tr w:rsidR="00630B19" w:rsidRPr="00630B19" w14:paraId="0D6951B4"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2191D6D4"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Etc</w:t>
            </w:r>
          </w:p>
        </w:tc>
        <w:tc>
          <w:tcPr>
            <w:tcW w:w="1950" w:type="dxa"/>
            <w:tcBorders>
              <w:top w:val="outset" w:sz="6" w:space="0" w:color="auto"/>
              <w:left w:val="outset" w:sz="6" w:space="0" w:color="auto"/>
              <w:bottom w:val="outset" w:sz="6" w:space="0" w:color="auto"/>
              <w:right w:val="outset" w:sz="6" w:space="0" w:color="auto"/>
            </w:tcBorders>
            <w:hideMark/>
          </w:tcPr>
          <w:p w14:paraId="72EB3E95"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616DD2D1" wp14:editId="4D3D9037">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130" w:type="dxa"/>
            <w:tcBorders>
              <w:top w:val="outset" w:sz="6" w:space="0" w:color="auto"/>
              <w:left w:val="outset" w:sz="6" w:space="0" w:color="auto"/>
              <w:bottom w:val="outset" w:sz="6" w:space="0" w:color="auto"/>
              <w:right w:val="outset" w:sz="6" w:space="0" w:color="auto"/>
            </w:tcBorders>
            <w:hideMark/>
          </w:tcPr>
          <w:p w14:paraId="45CCC37A"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4DD26439" wp14:editId="1B5BBB2C">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55" w:type="dxa"/>
            <w:tcBorders>
              <w:top w:val="outset" w:sz="6" w:space="0" w:color="auto"/>
              <w:left w:val="outset" w:sz="6" w:space="0" w:color="auto"/>
              <w:bottom w:val="outset" w:sz="6" w:space="0" w:color="auto"/>
              <w:right w:val="outset" w:sz="6" w:space="0" w:color="auto"/>
            </w:tcBorders>
            <w:hideMark/>
          </w:tcPr>
          <w:p w14:paraId="5B740825"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noProof/>
                <w:color w:val="000000"/>
                <w:sz w:val="24"/>
                <w:szCs w:val="24"/>
                <w:lang w:eastAsia="en-IE"/>
              </w:rPr>
              <w:drawing>
                <wp:inline distT="0" distB="0" distL="0" distR="0" wp14:anchorId="29284002" wp14:editId="082C48F9">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urts.ie/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C702D33"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(A) IF YOU DISPUTE THE CLAIM and wish to defend the proceedings, then you must give, or send by post, to the claimant or claimant’s solicitor at the address for service mentioned above an appearance and defence in Form 42.01, Schedule C of the District Court Rules, not later than 28 days after the service on you of this claim notice, and at the same time file a copy of your appearance with the District Court Clerk at the address below.</w:t>
      </w:r>
      <w:r w:rsidRPr="00630B19">
        <w:rPr>
          <w:rFonts w:ascii="Arial" w:eastAsia="Times New Roman" w:hAnsi="Arial" w:cs="Arial"/>
          <w:color w:val="000000"/>
          <w:sz w:val="24"/>
          <w:szCs w:val="24"/>
          <w:lang w:eastAsia="en-IE"/>
        </w:rPr>
        <w:t xml:space="preserve"> </w:t>
      </w:r>
    </w:p>
    <w:p w14:paraId="1682C9F5"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(B) IF YOU ADMIT THE CLAIM, you should contact the claimant or claimant’s solicitor within 10 days after the service on you of this claim notice to make arrangement to agree payment of the claim and costs, all further proceedings will be stayed, you need not attend court and you will avoid further costs.</w:t>
      </w:r>
      <w:r w:rsidRPr="00630B19">
        <w:rPr>
          <w:rFonts w:ascii="Arial" w:eastAsia="Times New Roman" w:hAnsi="Arial" w:cs="Arial"/>
          <w:color w:val="000000"/>
          <w:sz w:val="24"/>
          <w:szCs w:val="24"/>
          <w:lang w:eastAsia="en-IE"/>
        </w:rPr>
        <w:t xml:space="preserve"> </w:t>
      </w:r>
    </w:p>
    <w:p w14:paraId="328A79F9"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IF YOU DO NOT ACT IN ACCORDANCE WITH (A) OR (B) ABOVE you will be held to have admitted the claim and the claimant may apply for judgment to the District Court and if judgment is given, proceed to execution.</w:t>
      </w:r>
      <w:r w:rsidRPr="00630B19">
        <w:rPr>
          <w:rFonts w:ascii="Arial" w:eastAsia="Times New Roman" w:hAnsi="Arial" w:cs="Arial"/>
          <w:color w:val="000000"/>
          <w:sz w:val="24"/>
          <w:szCs w:val="24"/>
          <w:lang w:eastAsia="en-IE"/>
        </w:rPr>
        <w:t xml:space="preserve"> </w:t>
      </w:r>
    </w:p>
    <w:p w14:paraId="05760141"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proofErr w:type="gramStart"/>
      <w:r w:rsidRPr="00630B19">
        <w:rPr>
          <w:rFonts w:ascii="Verdana" w:eastAsia="Times New Roman" w:hAnsi="Verdana" w:cs="Arial"/>
          <w:color w:val="000000"/>
          <w:sz w:val="20"/>
          <w:szCs w:val="20"/>
          <w:lang w:eastAsia="en-IE"/>
        </w:rPr>
        <w:t>Signed:........</w:t>
      </w:r>
      <w:proofErr w:type="gramEnd"/>
      <w:r w:rsidRPr="00630B19">
        <w:rPr>
          <w:rFonts w:ascii="Verdana" w:eastAsia="Times New Roman" w:hAnsi="Verdana" w:cs="Arial"/>
          <w:color w:val="000000"/>
          <w:sz w:val="20"/>
          <w:szCs w:val="20"/>
          <w:lang w:eastAsia="en-IE"/>
        </w:rPr>
        <w:t xml:space="preserve"> </w:t>
      </w:r>
    </w:p>
    <w:p w14:paraId="1B1ACC25"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*(Solicitor for) Claimant</w:t>
      </w:r>
      <w:r w:rsidRPr="00630B19">
        <w:rPr>
          <w:rFonts w:ascii="Arial" w:eastAsia="Times New Roman" w:hAnsi="Arial" w:cs="Arial"/>
          <w:color w:val="000000"/>
          <w:sz w:val="24"/>
          <w:szCs w:val="24"/>
          <w:lang w:eastAsia="en-IE"/>
        </w:rPr>
        <w:t xml:space="preserve"> </w:t>
      </w:r>
    </w:p>
    <w:p w14:paraId="6E165D63"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To the respondent(s) at the address(es) given above</w:t>
      </w:r>
      <w:r w:rsidRPr="00630B19">
        <w:rPr>
          <w:rFonts w:ascii="Arial" w:eastAsia="Times New Roman" w:hAnsi="Arial" w:cs="Arial"/>
          <w:color w:val="000000"/>
          <w:sz w:val="24"/>
          <w:szCs w:val="24"/>
          <w:lang w:eastAsia="en-IE"/>
        </w:rPr>
        <w:t xml:space="preserve"> </w:t>
      </w:r>
    </w:p>
    <w:p w14:paraId="6B0996C6"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This claim notice is issued at ........ on the ...... day of ........ 20.... by ........ by the District Court Clerk assigned to the above Court area and district</w:t>
      </w:r>
    </w:p>
    <w:p w14:paraId="69EA14DA"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i/>
          <w:iCs/>
          <w:color w:val="000000"/>
          <w:sz w:val="15"/>
          <w:szCs w:val="15"/>
          <w:lang w:eastAsia="en-IE"/>
        </w:rPr>
        <w:t>*Delete where inapplicable</w:t>
      </w:r>
    </w:p>
    <w:p w14:paraId="542ED0D3" w14:textId="77777777" w:rsidR="00630B19" w:rsidRPr="00630B19" w:rsidRDefault="00630B19" w:rsidP="00630B19">
      <w:pPr>
        <w:spacing w:after="0" w:line="240" w:lineRule="auto"/>
        <w:jc w:val="center"/>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Pr="00630B19">
        <w:rPr>
          <w:rFonts w:ascii="Verdana" w:eastAsia="Times New Roman" w:hAnsi="Verdana" w:cs="Arial"/>
          <w:color w:val="000000"/>
          <w:sz w:val="20"/>
          <w:szCs w:val="20"/>
          <w:lang w:eastAsia="en-IE"/>
        </w:rPr>
        <w:t>Sample statements of claim</w:t>
      </w:r>
    </w:p>
    <w:p w14:paraId="230E227E" w14:textId="77777777" w:rsidR="00630B19" w:rsidRPr="00630B19" w:rsidRDefault="00630B19" w:rsidP="00630B19">
      <w:pPr>
        <w:spacing w:after="0" w:line="240" w:lineRule="auto"/>
        <w:rPr>
          <w:rFonts w:ascii="Arial" w:eastAsia="Times New Roman" w:hAnsi="Arial" w:cs="Arial"/>
          <w:color w:val="000000"/>
          <w:sz w:val="24"/>
          <w:szCs w:val="24"/>
          <w:lang w:eastAsia="en-IE"/>
        </w:rPr>
      </w:pPr>
      <w:r w:rsidRPr="00630B19">
        <w:rPr>
          <w:rFonts w:ascii="Arial" w:eastAsia="Times New Roman" w:hAnsi="Arial" w:cs="Arial"/>
          <w:color w:val="000000"/>
          <w:sz w:val="24"/>
          <w:szCs w:val="24"/>
          <w:lang w:eastAsia="en-IE"/>
        </w:rPr>
        <w:br/>
      </w:r>
      <w:r w:rsidRPr="00630B19">
        <w:rPr>
          <w:rFonts w:ascii="Verdana" w:eastAsia="Times New Roman" w:hAnsi="Verdana" w:cs="Arial"/>
          <w:i/>
          <w:iCs/>
          <w:color w:val="000000"/>
          <w:sz w:val="15"/>
          <w:szCs w:val="15"/>
          <w:lang w:eastAsia="en-IE"/>
        </w:rPr>
        <w:t>Breach of contract: goods or services</w:t>
      </w:r>
      <w:r w:rsidRPr="00630B19">
        <w:rPr>
          <w:rFonts w:ascii="Arial" w:eastAsia="Times New Roman" w:hAnsi="Arial" w:cs="Arial"/>
          <w:color w:val="000000"/>
          <w:sz w:val="24"/>
          <w:szCs w:val="24"/>
          <w:lang w:eastAsia="en-IE"/>
        </w:rPr>
        <w:t xml:space="preserve"> </w:t>
      </w:r>
    </w:p>
    <w:p w14:paraId="704E0E91"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lastRenderedPageBreak/>
        <w:t>1. The claimant is the owner and operator of a restaurant at 1 Main Street, Dublin 4.</w:t>
      </w:r>
      <w:r w:rsidRPr="00630B19">
        <w:rPr>
          <w:rFonts w:ascii="Arial" w:eastAsia="Times New Roman" w:hAnsi="Arial" w:cs="Arial"/>
          <w:color w:val="000000"/>
          <w:sz w:val="24"/>
          <w:szCs w:val="24"/>
          <w:lang w:eastAsia="en-IE"/>
        </w:rPr>
        <w:t xml:space="preserve"> </w:t>
      </w:r>
    </w:p>
    <w:p w14:paraId="7D91C5DC"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2. The respondent is a supplier of used motor vehicles. The respondent operates his business from a showroom 6 New Street, Dublin 4, within the Court area and Court district mentioned above.</w:t>
      </w:r>
      <w:r w:rsidRPr="00630B19">
        <w:rPr>
          <w:rFonts w:ascii="Arial" w:eastAsia="Times New Roman" w:hAnsi="Arial" w:cs="Arial"/>
          <w:color w:val="000000"/>
          <w:sz w:val="24"/>
          <w:szCs w:val="24"/>
          <w:lang w:eastAsia="en-IE"/>
        </w:rPr>
        <w:t xml:space="preserve"> </w:t>
      </w:r>
    </w:p>
    <w:p w14:paraId="5C608C6B"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3. On 2 January 2013, the claimant visited the respondent’s showroom with a view to purchasing a van for use in deliveries to the claimant’s customers.</w:t>
      </w:r>
      <w:r w:rsidRPr="00630B19">
        <w:rPr>
          <w:rFonts w:ascii="Arial" w:eastAsia="Times New Roman" w:hAnsi="Arial" w:cs="Arial"/>
          <w:color w:val="000000"/>
          <w:sz w:val="24"/>
          <w:szCs w:val="24"/>
          <w:lang w:eastAsia="en-IE"/>
        </w:rPr>
        <w:t xml:space="preserve"> </w:t>
      </w:r>
    </w:p>
    <w:p w14:paraId="7EF7DCAE"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4. The claimant was shown by the respondent a 2007 Excelsior A van with registration number 2007 D 888888. The respondent assured the claimant that the van had 40,000 kilometres on the clock and was in excellent working order.</w:t>
      </w:r>
      <w:r w:rsidRPr="00630B19">
        <w:rPr>
          <w:rFonts w:ascii="Arial" w:eastAsia="Times New Roman" w:hAnsi="Arial" w:cs="Arial"/>
          <w:color w:val="000000"/>
          <w:sz w:val="24"/>
          <w:szCs w:val="24"/>
          <w:lang w:eastAsia="en-IE"/>
        </w:rPr>
        <w:t xml:space="preserve"> </w:t>
      </w:r>
    </w:p>
    <w:p w14:paraId="05D9EA10"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5. The claimant purchased the van for €8,000 and paid by bank draft.</w:t>
      </w:r>
      <w:r w:rsidRPr="00630B19">
        <w:rPr>
          <w:rFonts w:ascii="Arial" w:eastAsia="Times New Roman" w:hAnsi="Arial" w:cs="Arial"/>
          <w:color w:val="000000"/>
          <w:sz w:val="24"/>
          <w:szCs w:val="24"/>
          <w:lang w:eastAsia="en-IE"/>
        </w:rPr>
        <w:t xml:space="preserve"> </w:t>
      </w:r>
    </w:p>
    <w:p w14:paraId="13F51C31"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6. On 1 February 2013, the van broke down outside the claimant’s premises. The claimant has the van examined by a mechanic who advised him that seriously defective repairs had been carried out to the engine about two years previously, which left the van in a dangerously defective condition and that the cost of returning the van to a roadworthy condition would be approximately €5,250. The mechanic also advised the claimant that the van had been on the road for approximately 120,000 kilometres.</w:t>
      </w:r>
      <w:r w:rsidRPr="00630B19">
        <w:rPr>
          <w:rFonts w:ascii="Arial" w:eastAsia="Times New Roman" w:hAnsi="Arial" w:cs="Arial"/>
          <w:color w:val="000000"/>
          <w:sz w:val="24"/>
          <w:szCs w:val="24"/>
          <w:lang w:eastAsia="en-IE"/>
        </w:rPr>
        <w:t xml:space="preserve"> </w:t>
      </w:r>
    </w:p>
    <w:p w14:paraId="3D473601"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7. The claimant contacted the respondent on 3 February 2013 to return the van and be repaid the price the claimant had paid. The respondent refused to accept the return of the van or to repay the claimant.</w:t>
      </w:r>
      <w:r w:rsidRPr="00630B19">
        <w:rPr>
          <w:rFonts w:ascii="Arial" w:eastAsia="Times New Roman" w:hAnsi="Arial" w:cs="Arial"/>
          <w:color w:val="000000"/>
          <w:sz w:val="24"/>
          <w:szCs w:val="24"/>
          <w:lang w:eastAsia="en-IE"/>
        </w:rPr>
        <w:t xml:space="preserve"> </w:t>
      </w:r>
    </w:p>
    <w:p w14:paraId="6FEF92A9"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8. Since the respondent has refused to accept the return of the van, the claimant has had to rent a van for use in his business at a cost of €100 per week. The claimant has also incurred mechanic’s fees of €400.</w:t>
      </w:r>
      <w:r w:rsidRPr="00630B19">
        <w:rPr>
          <w:rFonts w:ascii="Arial" w:eastAsia="Times New Roman" w:hAnsi="Arial" w:cs="Arial"/>
          <w:color w:val="000000"/>
          <w:sz w:val="24"/>
          <w:szCs w:val="24"/>
          <w:lang w:eastAsia="en-IE"/>
        </w:rPr>
        <w:t xml:space="preserve"> </w:t>
      </w:r>
    </w:p>
    <w:p w14:paraId="54DA567A"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9. The claimant claims damages for breach of contract and/or breach of warranty.</w:t>
      </w:r>
      <w:r w:rsidRPr="00630B19">
        <w:rPr>
          <w:rFonts w:ascii="Arial" w:eastAsia="Times New Roman" w:hAnsi="Arial" w:cs="Arial"/>
          <w:color w:val="000000"/>
          <w:sz w:val="24"/>
          <w:szCs w:val="24"/>
          <w:lang w:eastAsia="en-IE"/>
        </w:rPr>
        <w:t xml:space="preserve"> </w:t>
      </w:r>
    </w:p>
    <w:p w14:paraId="5734748A"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10. The claimant relies on section 13 of the Sale of Goods and Supply of Services Act 1980.</w:t>
      </w:r>
    </w:p>
    <w:p w14:paraId="1267B365"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i/>
          <w:iCs/>
          <w:color w:val="000000"/>
          <w:sz w:val="15"/>
          <w:szCs w:val="15"/>
          <w:lang w:eastAsia="en-IE"/>
        </w:rPr>
        <w:t>Negligence</w:t>
      </w:r>
      <w:r w:rsidRPr="00630B19">
        <w:rPr>
          <w:rFonts w:ascii="Arial" w:eastAsia="Times New Roman" w:hAnsi="Arial" w:cs="Arial"/>
          <w:color w:val="000000"/>
          <w:sz w:val="24"/>
          <w:szCs w:val="24"/>
          <w:lang w:eastAsia="en-IE"/>
        </w:rPr>
        <w:t xml:space="preserve"> </w:t>
      </w:r>
    </w:p>
    <w:p w14:paraId="2F59D454"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1. The claimant is the owner and operator of a restaurant at 1 Main Street, Dublin 4.</w:t>
      </w:r>
      <w:r w:rsidRPr="00630B19">
        <w:rPr>
          <w:rFonts w:ascii="Arial" w:eastAsia="Times New Roman" w:hAnsi="Arial" w:cs="Arial"/>
          <w:color w:val="000000"/>
          <w:sz w:val="24"/>
          <w:szCs w:val="24"/>
          <w:lang w:eastAsia="en-IE"/>
        </w:rPr>
        <w:t xml:space="preserve"> </w:t>
      </w:r>
    </w:p>
    <w:p w14:paraId="24335B8E"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2. The respondent is the owner of a 2007 Excelsior A van with registration number 2007 D 888888. The respondent lives at 6 New Street, Dublin 4, within the Court area and Court district mentioned above.</w:t>
      </w:r>
      <w:r w:rsidRPr="00630B19">
        <w:rPr>
          <w:rFonts w:ascii="Arial" w:eastAsia="Times New Roman" w:hAnsi="Arial" w:cs="Arial"/>
          <w:color w:val="000000"/>
          <w:sz w:val="24"/>
          <w:szCs w:val="24"/>
          <w:lang w:eastAsia="en-IE"/>
        </w:rPr>
        <w:t xml:space="preserve"> </w:t>
      </w:r>
    </w:p>
    <w:p w14:paraId="614C2389"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3. On 2 January 2013, the claimant’s car, a 2009 Excelsior B with registration number 2009 D 777777, was parked outside his restaurant. At approximately 3.00 pm, the respondent was driving his van along Main Street, when it crashed into the claimant’s car.</w:t>
      </w:r>
      <w:r w:rsidRPr="00630B19">
        <w:rPr>
          <w:rFonts w:ascii="Arial" w:eastAsia="Times New Roman" w:hAnsi="Arial" w:cs="Arial"/>
          <w:color w:val="000000"/>
          <w:sz w:val="24"/>
          <w:szCs w:val="24"/>
          <w:lang w:eastAsia="en-IE"/>
        </w:rPr>
        <w:t xml:space="preserve"> </w:t>
      </w:r>
    </w:p>
    <w:p w14:paraId="40FC2D84"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 xml:space="preserve">4. The claimant’s car was severely damaged in the incident and was completely unroadworthy. The claimant had his car examined by a mechanic who advised him that serious damage had occurred to the driver’s side bodywork, </w:t>
      </w:r>
      <w:proofErr w:type="gramStart"/>
      <w:r w:rsidRPr="00630B19">
        <w:rPr>
          <w:rFonts w:ascii="Verdana" w:eastAsia="Times New Roman" w:hAnsi="Verdana" w:cs="Arial"/>
          <w:color w:val="000000"/>
          <w:sz w:val="20"/>
          <w:szCs w:val="20"/>
          <w:lang w:eastAsia="en-IE"/>
        </w:rPr>
        <w:t>engine</w:t>
      </w:r>
      <w:proofErr w:type="gramEnd"/>
      <w:r w:rsidRPr="00630B19">
        <w:rPr>
          <w:rFonts w:ascii="Verdana" w:eastAsia="Times New Roman" w:hAnsi="Verdana" w:cs="Arial"/>
          <w:color w:val="000000"/>
          <w:sz w:val="20"/>
          <w:szCs w:val="20"/>
          <w:lang w:eastAsia="en-IE"/>
        </w:rPr>
        <w:t xml:space="preserve"> and electrics and that the cost of reinstating the car to its previous condition would be approximately €8,500.</w:t>
      </w:r>
      <w:r w:rsidRPr="00630B19">
        <w:rPr>
          <w:rFonts w:ascii="Arial" w:eastAsia="Times New Roman" w:hAnsi="Arial" w:cs="Arial"/>
          <w:color w:val="000000"/>
          <w:sz w:val="24"/>
          <w:szCs w:val="24"/>
          <w:lang w:eastAsia="en-IE"/>
        </w:rPr>
        <w:t xml:space="preserve"> </w:t>
      </w:r>
    </w:p>
    <w:p w14:paraId="256AE644"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lastRenderedPageBreak/>
        <w:t xml:space="preserve">5. Since the claimant has only </w:t>
      </w:r>
      <w:proofErr w:type="gramStart"/>
      <w:r w:rsidRPr="00630B19">
        <w:rPr>
          <w:rFonts w:ascii="Verdana" w:eastAsia="Times New Roman" w:hAnsi="Verdana" w:cs="Arial"/>
          <w:color w:val="000000"/>
          <w:sz w:val="20"/>
          <w:szCs w:val="20"/>
          <w:lang w:eastAsia="en-IE"/>
        </w:rPr>
        <w:t>third party</w:t>
      </w:r>
      <w:proofErr w:type="gramEnd"/>
      <w:r w:rsidRPr="00630B19">
        <w:rPr>
          <w:rFonts w:ascii="Verdana" w:eastAsia="Times New Roman" w:hAnsi="Verdana" w:cs="Arial"/>
          <w:color w:val="000000"/>
          <w:sz w:val="20"/>
          <w:szCs w:val="20"/>
          <w:lang w:eastAsia="en-IE"/>
        </w:rPr>
        <w:t xml:space="preserve"> insurance, he has not been able to fund the cost of these repairs and has had to rent a car for use in his business at a cost of €100 per week. The claimant has already incurred mechanic’s fees of €200.</w:t>
      </w:r>
      <w:r w:rsidRPr="00630B19">
        <w:rPr>
          <w:rFonts w:ascii="Arial" w:eastAsia="Times New Roman" w:hAnsi="Arial" w:cs="Arial"/>
          <w:color w:val="000000"/>
          <w:sz w:val="24"/>
          <w:szCs w:val="24"/>
          <w:lang w:eastAsia="en-IE"/>
        </w:rPr>
        <w:t xml:space="preserve"> </w:t>
      </w:r>
    </w:p>
    <w:p w14:paraId="111072DB" w14:textId="77777777" w:rsidR="00630B19" w:rsidRPr="00630B19" w:rsidRDefault="00630B19" w:rsidP="00630B19">
      <w:pPr>
        <w:spacing w:before="100" w:beforeAutospacing="1" w:after="100" w:afterAutospacing="1" w:line="240" w:lineRule="auto"/>
        <w:rPr>
          <w:rFonts w:ascii="Arial" w:eastAsia="Times New Roman" w:hAnsi="Arial" w:cs="Arial"/>
          <w:color w:val="000000"/>
          <w:sz w:val="24"/>
          <w:szCs w:val="24"/>
          <w:lang w:eastAsia="en-IE"/>
        </w:rPr>
      </w:pPr>
      <w:r w:rsidRPr="00630B19">
        <w:rPr>
          <w:rFonts w:ascii="Verdana" w:eastAsia="Times New Roman" w:hAnsi="Verdana" w:cs="Arial"/>
          <w:color w:val="000000"/>
          <w:sz w:val="20"/>
          <w:szCs w:val="20"/>
          <w:lang w:eastAsia="en-IE"/>
        </w:rPr>
        <w:t>6. The claimant alleges that the incident and the damage sustained to the claimant’s car were due to the respondent’s negligence in his driving of his van.</w:t>
      </w:r>
      <w:r w:rsidRPr="00630B19">
        <w:rPr>
          <w:rFonts w:ascii="Arial" w:eastAsia="Times New Roman" w:hAnsi="Arial" w:cs="Arial"/>
          <w:color w:val="000000"/>
          <w:sz w:val="24"/>
          <w:szCs w:val="24"/>
          <w:lang w:eastAsia="en-IE"/>
        </w:rPr>
        <w:t xml:space="preserve"> </w:t>
      </w:r>
    </w:p>
    <w:p w14:paraId="3F12FF38" w14:textId="77777777" w:rsidR="004D282C" w:rsidRDefault="00630B19" w:rsidP="00630B19">
      <w:r w:rsidRPr="00630B19">
        <w:rPr>
          <w:rFonts w:ascii="Verdana" w:eastAsia="Times New Roman" w:hAnsi="Verdana" w:cs="Arial"/>
          <w:color w:val="000000"/>
          <w:sz w:val="20"/>
          <w:szCs w:val="20"/>
          <w:lang w:eastAsia="en-IE"/>
        </w:rPr>
        <w:t>7. The claimant claims damages for negligence and/or breach of duty (including breach of statutory duty).</w:t>
      </w:r>
    </w:p>
    <w:sectPr w:rsidR="004D28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2933" w14:textId="77777777" w:rsidR="00900FFD" w:rsidRDefault="00900FFD" w:rsidP="00900FFD">
      <w:pPr>
        <w:spacing w:after="0" w:line="240" w:lineRule="auto"/>
      </w:pPr>
      <w:r>
        <w:separator/>
      </w:r>
    </w:p>
  </w:endnote>
  <w:endnote w:type="continuationSeparator" w:id="0">
    <w:p w14:paraId="698B85AC" w14:textId="77777777" w:rsidR="00900FFD" w:rsidRDefault="00900FFD" w:rsidP="0090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2D6F" w14:textId="77777777" w:rsidR="00900FFD" w:rsidRDefault="00900FFD" w:rsidP="00900FFD">
      <w:pPr>
        <w:spacing w:after="0" w:line="240" w:lineRule="auto"/>
      </w:pPr>
      <w:r>
        <w:separator/>
      </w:r>
    </w:p>
  </w:footnote>
  <w:footnote w:type="continuationSeparator" w:id="0">
    <w:p w14:paraId="6DEFC456" w14:textId="77777777" w:rsidR="00900FFD" w:rsidRDefault="00900FFD" w:rsidP="00900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B19"/>
    <w:rsid w:val="004D282C"/>
    <w:rsid w:val="00511CFD"/>
    <w:rsid w:val="0055059C"/>
    <w:rsid w:val="00630B19"/>
    <w:rsid w:val="00900FFD"/>
    <w:rsid w:val="00A338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7132"/>
  <w15:docId w15:val="{AB779951-45C8-4F36-8978-EC7AB4C8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B19"/>
    <w:rPr>
      <w:strike w:val="0"/>
      <w:dstrike w:val="0"/>
      <w:color w:val="0B4C95"/>
      <w:u w:val="none"/>
      <w:effect w:val="none"/>
    </w:rPr>
  </w:style>
  <w:style w:type="paragraph" w:styleId="NormalWeb">
    <w:name w:val="Normal (Web)"/>
    <w:basedOn w:val="Normal"/>
    <w:uiPriority w:val="99"/>
    <w:unhideWhenUsed/>
    <w:rsid w:val="00630B19"/>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paragraph" w:styleId="BalloonText">
    <w:name w:val="Balloon Text"/>
    <w:basedOn w:val="Normal"/>
    <w:link w:val="BalloonTextChar"/>
    <w:uiPriority w:val="99"/>
    <w:semiHidden/>
    <w:unhideWhenUsed/>
    <w:rsid w:val="0090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FFD"/>
    <w:rPr>
      <w:rFonts w:ascii="Tahoma" w:hAnsi="Tahoma" w:cs="Tahoma"/>
      <w:sz w:val="16"/>
      <w:szCs w:val="16"/>
    </w:rPr>
  </w:style>
  <w:style w:type="paragraph" w:styleId="Header">
    <w:name w:val="header"/>
    <w:basedOn w:val="Normal"/>
    <w:link w:val="HeaderChar"/>
    <w:uiPriority w:val="99"/>
    <w:unhideWhenUsed/>
    <w:rsid w:val="00900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FFD"/>
  </w:style>
  <w:style w:type="paragraph" w:styleId="Footer">
    <w:name w:val="footer"/>
    <w:basedOn w:val="Normal"/>
    <w:link w:val="FooterChar"/>
    <w:uiPriority w:val="99"/>
    <w:unhideWhenUsed/>
    <w:rsid w:val="00900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Peter Kennedy</cp:lastModifiedBy>
  <cp:revision>2</cp:revision>
  <dcterms:created xsi:type="dcterms:W3CDTF">2024-07-12T14:50:00Z</dcterms:created>
  <dcterms:modified xsi:type="dcterms:W3CDTF">2024-07-12T14:50:00Z</dcterms:modified>
</cp:coreProperties>
</file>